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DFE6C" w14:textId="77777777" w:rsidR="002D0F49" w:rsidRPr="002D0F49" w:rsidRDefault="002D0F49" w:rsidP="002D0F49">
      <w:pPr>
        <w:jc w:val="center"/>
        <w:rPr>
          <w:rFonts w:ascii="Baskerville Old Face" w:hAnsi="Baskerville Old Face"/>
          <w:b/>
          <w:bCs/>
          <w:sz w:val="40"/>
          <w:szCs w:val="40"/>
        </w:rPr>
      </w:pPr>
      <w:r w:rsidRPr="002D0F49">
        <w:rPr>
          <w:rFonts w:ascii="Baskerville Old Face" w:hAnsi="Baskerville Old Face"/>
          <w:b/>
          <w:bCs/>
          <w:sz w:val="40"/>
          <w:szCs w:val="40"/>
        </w:rPr>
        <w:t>Hasan School of Business Harlaxton Summer Program</w:t>
      </w:r>
    </w:p>
    <w:p w14:paraId="2E5D1A4B" w14:textId="2C062CC2" w:rsidR="000440C2" w:rsidRPr="00947F3E" w:rsidRDefault="000440C2" w:rsidP="000440C2">
      <w:pPr>
        <w:jc w:val="center"/>
        <w:rPr>
          <w:rFonts w:ascii="Baskerville Old Face" w:hAnsi="Baskerville Old Face"/>
          <w:b/>
          <w:sz w:val="40"/>
          <w:szCs w:val="40"/>
        </w:rPr>
      </w:pPr>
      <w:r w:rsidRPr="00947F3E">
        <w:rPr>
          <w:rFonts w:ascii="Baskerville Old Face" w:hAnsi="Baskerville Old Face"/>
          <w:b/>
          <w:sz w:val="40"/>
          <w:szCs w:val="40"/>
        </w:rPr>
        <w:t xml:space="preserve">Study </w:t>
      </w:r>
      <w:r w:rsidR="00AB6701">
        <w:rPr>
          <w:rFonts w:ascii="Baskerville Old Face" w:hAnsi="Baskerville Old Face"/>
          <w:b/>
          <w:sz w:val="40"/>
          <w:szCs w:val="40"/>
        </w:rPr>
        <w:t>Marketing</w:t>
      </w:r>
      <w:r w:rsidRPr="00947F3E">
        <w:rPr>
          <w:rFonts w:ascii="Baskerville Old Face" w:hAnsi="Baskerville Old Face"/>
          <w:b/>
          <w:sz w:val="40"/>
          <w:szCs w:val="40"/>
        </w:rPr>
        <w:t xml:space="preserve"> at Harlaxton</w:t>
      </w:r>
      <w:r w:rsidR="00B94733">
        <w:rPr>
          <w:rFonts w:ascii="Baskerville Old Face" w:hAnsi="Baskerville Old Face"/>
          <w:b/>
          <w:sz w:val="40"/>
          <w:szCs w:val="40"/>
        </w:rPr>
        <w:t xml:space="preserve"> Manor</w:t>
      </w:r>
      <w:r w:rsidRPr="00947F3E">
        <w:rPr>
          <w:rFonts w:ascii="Baskerville Old Face" w:hAnsi="Baskerville Old Face"/>
          <w:b/>
          <w:sz w:val="40"/>
          <w:szCs w:val="40"/>
        </w:rPr>
        <w:t>, England</w:t>
      </w:r>
      <w:r w:rsidR="00AB6701">
        <w:rPr>
          <w:rFonts w:ascii="Baskerville Old Face" w:hAnsi="Baskerville Old Face"/>
          <w:b/>
          <w:sz w:val="40"/>
          <w:szCs w:val="40"/>
        </w:rPr>
        <w:t xml:space="preserve">  </w:t>
      </w:r>
    </w:p>
    <w:p w14:paraId="0170B8DF" w14:textId="5748405B" w:rsidR="000440C2" w:rsidRPr="004D3CA0" w:rsidRDefault="00B94733" w:rsidP="0006020E">
      <w:pPr>
        <w:rPr>
          <w:b/>
        </w:rPr>
      </w:pPr>
      <w:r>
        <w:rPr>
          <w:b/>
          <w:noProof/>
        </w:rPr>
        <w:drawing>
          <wp:inline distT="0" distB="0" distL="0" distR="0" wp14:anchorId="09D9B868" wp14:editId="203128A0">
            <wp:extent cx="5943600" cy="3529330"/>
            <wp:effectExtent l="0" t="0" r="0" b="0"/>
            <wp:docPr id="2080799884" name="Picture 1" descr="A large stone building with a lawn and a large ston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99884" name="Picture 1" descr="A large stone building with a lawn and a large stone build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0313" w14:textId="43038257" w:rsidR="004D3CA0" w:rsidRDefault="002D0F49" w:rsidP="002D0F49">
      <w:pPr>
        <w:jc w:val="center"/>
        <w:rPr>
          <w:b/>
        </w:rPr>
      </w:pPr>
      <w:r>
        <w:rPr>
          <w:b/>
        </w:rPr>
        <w:t xml:space="preserve">Study and </w:t>
      </w:r>
      <w:proofErr w:type="gramStart"/>
      <w:r>
        <w:rPr>
          <w:b/>
        </w:rPr>
        <w:t>Stay</w:t>
      </w:r>
      <w:proofErr w:type="gramEnd"/>
      <w:r>
        <w:rPr>
          <w:b/>
        </w:rPr>
        <w:t xml:space="preserve"> at Harlaxton Manor</w:t>
      </w:r>
    </w:p>
    <w:p w14:paraId="7C320442" w14:textId="7FB29BBC" w:rsidR="002D0F49" w:rsidRPr="004D3CA0" w:rsidRDefault="002D0F49" w:rsidP="002D0F49">
      <w:pPr>
        <w:jc w:val="center"/>
        <w:rPr>
          <w:b/>
        </w:rPr>
      </w:pPr>
      <w:r>
        <w:rPr>
          <w:b/>
        </w:rPr>
        <w:t>Harlaxton Manor is located near Grantham--about 1hour by train from London</w:t>
      </w:r>
    </w:p>
    <w:p w14:paraId="768FD55A" w14:textId="63FCF8A2" w:rsidR="0006020E" w:rsidRDefault="00AA73F8" w:rsidP="0006020E">
      <w:r w:rsidRPr="00002126"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61D14C17" wp14:editId="3560F2FC">
            <wp:simplePos x="0" y="0"/>
            <wp:positionH relativeFrom="margin">
              <wp:posOffset>3314700</wp:posOffset>
            </wp:positionH>
            <wp:positionV relativeFrom="paragraph">
              <wp:posOffset>120015</wp:posOffset>
            </wp:positionV>
            <wp:extent cx="2628900" cy="17526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an.brennan\Dropbox\Study Abroad\Photo May 22, 5 11 12 P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701" w:rsidRPr="00AB6701">
        <w:t xml:space="preserve"> </w:t>
      </w:r>
      <w:r w:rsidR="00AB6701">
        <w:t>I</w:t>
      </w:r>
      <w:r w:rsidR="00AB6701" w:rsidRPr="00616160">
        <w:t>n summer 20</w:t>
      </w:r>
      <w:r w:rsidR="004311AB">
        <w:t>2</w:t>
      </w:r>
      <w:r w:rsidR="00E41ABB">
        <w:t>5</w:t>
      </w:r>
      <w:r w:rsidR="00AB6701" w:rsidRPr="00616160">
        <w:t>, students</w:t>
      </w:r>
      <w:r w:rsidR="00AB6701">
        <w:t xml:space="preserve"> from the CSU System (CSU and CSU-Pueblo)</w:t>
      </w:r>
      <w:r w:rsidR="00AB6701" w:rsidRPr="00616160">
        <w:t xml:space="preserve"> may take </w:t>
      </w:r>
      <w:r w:rsidR="00AB6701">
        <w:t xml:space="preserve">two marketing courses </w:t>
      </w:r>
      <w:r w:rsidR="00AB6701" w:rsidRPr="00616160">
        <w:t>with Dr</w:t>
      </w:r>
      <w:r w:rsidR="00AB6701">
        <w:t>.</w:t>
      </w:r>
      <w:r w:rsidR="00AB6701" w:rsidRPr="00616160">
        <w:t xml:space="preserve"> </w:t>
      </w:r>
      <w:r w:rsidR="00AB6701">
        <w:t xml:space="preserve">Ian </w:t>
      </w:r>
      <w:r w:rsidR="00AB6701" w:rsidRPr="00616160">
        <w:t>Brennan at Harlaxton College</w:t>
      </w:r>
      <w:r w:rsidR="00AB6701">
        <w:t>, England</w:t>
      </w:r>
      <w:r w:rsidR="00AB6701" w:rsidRPr="00616160">
        <w:t xml:space="preserve">. </w:t>
      </w:r>
      <w:r w:rsidR="00B04FA6">
        <w:t xml:space="preserve">These courses </w:t>
      </w:r>
      <w:r w:rsidR="00160838">
        <w:t xml:space="preserve">(MKTG348 and MKTG342) </w:t>
      </w:r>
      <w:r w:rsidR="00AB6701">
        <w:t xml:space="preserve">transfer as MKT361 (Buyer Behavior) and MKT320 (Integrated Marketing Communications) at CSU. Students study and reside at </w:t>
      </w:r>
      <w:r w:rsidR="00810FB5">
        <w:t>Harlaxton College</w:t>
      </w:r>
      <w:r w:rsidR="00B04FA6">
        <w:t>, Grantham--</w:t>
      </w:r>
      <w:r w:rsidR="00810FB5" w:rsidRPr="00616160">
        <w:t xml:space="preserve">a </w:t>
      </w:r>
      <w:r w:rsidR="00B04FA6">
        <w:t>Victorian manor</w:t>
      </w:r>
      <w:r w:rsidR="00810FB5" w:rsidRPr="00616160">
        <w:t xml:space="preserve"> </w:t>
      </w:r>
      <w:r w:rsidR="00E918DF">
        <w:t>about</w:t>
      </w:r>
      <w:r w:rsidR="00810FB5">
        <w:t xml:space="preserve"> an hour</w:t>
      </w:r>
      <w:r w:rsidR="002132ED">
        <w:t xml:space="preserve"> by train</w:t>
      </w:r>
      <w:r w:rsidR="00810FB5">
        <w:t xml:space="preserve"> from London</w:t>
      </w:r>
      <w:r w:rsidR="002132ED">
        <w:t>.</w:t>
      </w:r>
      <w:r w:rsidR="00810FB5" w:rsidRPr="00616160">
        <w:t xml:space="preserve"> </w:t>
      </w:r>
      <w:r w:rsidR="008404A4" w:rsidRPr="009641F4">
        <w:rPr>
          <w:b/>
          <w:sz w:val="24"/>
          <w:szCs w:val="24"/>
        </w:rPr>
        <w:t xml:space="preserve">Best College Reviews rates </w:t>
      </w:r>
      <w:r w:rsidR="0006020E" w:rsidRPr="009641F4">
        <w:rPr>
          <w:b/>
          <w:sz w:val="24"/>
          <w:szCs w:val="24"/>
        </w:rPr>
        <w:t xml:space="preserve">Harlaxton College </w:t>
      </w:r>
      <w:r w:rsidR="008404A4" w:rsidRPr="009641F4">
        <w:rPr>
          <w:b/>
          <w:sz w:val="24"/>
          <w:szCs w:val="24"/>
        </w:rPr>
        <w:t>as</w:t>
      </w:r>
      <w:r w:rsidR="0006020E" w:rsidRPr="009641F4">
        <w:rPr>
          <w:b/>
          <w:sz w:val="24"/>
          <w:szCs w:val="24"/>
        </w:rPr>
        <w:t xml:space="preserve"> </w:t>
      </w:r>
      <w:r w:rsidR="008F492E" w:rsidRPr="009641F4">
        <w:rPr>
          <w:b/>
          <w:sz w:val="24"/>
          <w:szCs w:val="24"/>
        </w:rPr>
        <w:t>the</w:t>
      </w:r>
      <w:r w:rsidR="008F492E" w:rsidRPr="00DB73A6">
        <w:rPr>
          <w:b/>
          <w:sz w:val="24"/>
          <w:szCs w:val="24"/>
        </w:rPr>
        <w:t xml:space="preserve"> </w:t>
      </w:r>
      <w:r w:rsidR="00C30466" w:rsidRPr="00DB73A6">
        <w:rPr>
          <w:b/>
          <w:sz w:val="24"/>
          <w:szCs w:val="24"/>
        </w:rPr>
        <w:t>best</w:t>
      </w:r>
      <w:r w:rsidR="008404A4" w:rsidRPr="00DB73A6">
        <w:rPr>
          <w:b/>
          <w:sz w:val="24"/>
          <w:szCs w:val="24"/>
        </w:rPr>
        <w:t xml:space="preserve"> </w:t>
      </w:r>
      <w:r w:rsidR="0006020E" w:rsidRPr="00DB73A6">
        <w:rPr>
          <w:b/>
          <w:sz w:val="24"/>
          <w:szCs w:val="24"/>
        </w:rPr>
        <w:t>study</w:t>
      </w:r>
      <w:r w:rsidR="00836581" w:rsidRPr="00DB73A6">
        <w:rPr>
          <w:b/>
          <w:sz w:val="24"/>
          <w:szCs w:val="24"/>
        </w:rPr>
        <w:t>-</w:t>
      </w:r>
      <w:r w:rsidR="0006020E" w:rsidRPr="00DB73A6">
        <w:rPr>
          <w:b/>
          <w:sz w:val="24"/>
          <w:szCs w:val="24"/>
        </w:rPr>
        <w:t>abroad program in the world</w:t>
      </w:r>
      <w:r w:rsidR="00014CA7">
        <w:rPr>
          <w:b/>
          <w:sz w:val="24"/>
          <w:szCs w:val="24"/>
        </w:rPr>
        <w:t>*</w:t>
      </w:r>
      <w:r w:rsidR="0006020E" w:rsidRPr="009641F4">
        <w:rPr>
          <w:b/>
          <w:sz w:val="24"/>
          <w:szCs w:val="24"/>
        </w:rPr>
        <w:t xml:space="preserve"> </w:t>
      </w:r>
      <w:hyperlink r:id="rId8" w:history="1">
        <w:r w:rsidR="006E3854" w:rsidRPr="00654C71">
          <w:rPr>
            <w:rStyle w:val="Hyperlink"/>
          </w:rPr>
          <w:t>www.bestcollegereviews.org/best-study-abroad-programs/</w:t>
        </w:r>
      </w:hyperlink>
      <w:r w:rsidR="0006020E" w:rsidRPr="00616160">
        <w:t xml:space="preserve"> </w:t>
      </w:r>
    </w:p>
    <w:p w14:paraId="2D8C9694" w14:textId="77777777" w:rsidR="00B94733" w:rsidRDefault="00B94733" w:rsidP="0006020E"/>
    <w:p w14:paraId="1D7291BF" w14:textId="77777777" w:rsidR="00B94733" w:rsidRDefault="00B94733" w:rsidP="0006020E"/>
    <w:p w14:paraId="06F8E71E" w14:textId="0579670A" w:rsidR="00AA73F8" w:rsidRDefault="00B473F5" w:rsidP="0006020E">
      <w:pPr>
        <w:rPr>
          <w:noProof/>
        </w:rPr>
      </w:pPr>
      <w:r>
        <w:lastRenderedPageBreak/>
        <w:t xml:space="preserve">CSU-Pueblo students </w:t>
      </w:r>
      <w:r w:rsidR="009E1151">
        <w:t>a</w:t>
      </w:r>
      <w:r>
        <w:t xml:space="preserve">pplying for the Harlaxton Program may apply for a scholarship supported by </w:t>
      </w:r>
      <w:r w:rsidR="00030A3D">
        <w:br/>
        <w:t xml:space="preserve">Canvas Credit Union  </w:t>
      </w:r>
    </w:p>
    <w:p w14:paraId="09EB7EDC" w14:textId="433425B8" w:rsidR="009E1151" w:rsidRDefault="009E1151" w:rsidP="00B94733">
      <w:pPr>
        <w:jc w:val="center"/>
      </w:pPr>
      <w:r w:rsidRPr="009E1151">
        <w:rPr>
          <w:noProof/>
        </w:rPr>
        <w:drawing>
          <wp:inline distT="0" distB="0" distL="0" distR="0" wp14:anchorId="0E35ABFC" wp14:editId="2A086A98">
            <wp:extent cx="969264" cy="914400"/>
            <wp:effectExtent l="0" t="0" r="2540" b="0"/>
            <wp:docPr id="2074489134" name="Picture 1" descr="Canvas Credit Union | Local Banking in Colo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vas Credit Union | Local Banking in Colora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34C1" w14:textId="1FEE22C3" w:rsidR="006E3854" w:rsidRPr="009E1151" w:rsidRDefault="006E3854" w:rsidP="009E1151">
      <w:pPr>
        <w:jc w:val="center"/>
        <w:rPr>
          <w:b/>
          <w:sz w:val="24"/>
          <w:szCs w:val="24"/>
        </w:rPr>
      </w:pPr>
      <w:r w:rsidRPr="009E1151">
        <w:rPr>
          <w:b/>
          <w:sz w:val="24"/>
          <w:szCs w:val="24"/>
        </w:rPr>
        <w:t>The Harlaxton Program Fee includes:</w:t>
      </w:r>
    </w:p>
    <w:p w14:paraId="052E9DD1" w14:textId="77777777" w:rsidR="0013413A" w:rsidRDefault="005566DC" w:rsidP="002B7D6E">
      <w:r w:rsidRPr="005566DC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63568536" wp14:editId="09415664">
            <wp:simplePos x="0" y="0"/>
            <wp:positionH relativeFrom="margin">
              <wp:posOffset>227965</wp:posOffset>
            </wp:positionH>
            <wp:positionV relativeFrom="paragraph">
              <wp:posOffset>316230</wp:posOffset>
            </wp:positionV>
            <wp:extent cx="1340485" cy="1866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n.brennan\Dropbox\Study Abroad\Photo Jun 08, 10 26 00 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04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DD1">
        <w:t>*</w:t>
      </w:r>
      <w:r w:rsidR="006E3854">
        <w:t>Full</w:t>
      </w:r>
      <w:r w:rsidR="006E3854" w:rsidRPr="00616160">
        <w:t xml:space="preserve"> room and board</w:t>
      </w:r>
      <w:r w:rsidR="002132ED">
        <w:t>--</w:t>
      </w:r>
      <w:r w:rsidR="002B7D6E">
        <w:t>-</w:t>
      </w:r>
      <w:r w:rsidR="002132ED">
        <w:t xml:space="preserve"> th</w:t>
      </w:r>
      <w:r w:rsidR="00A74377">
        <w:t>ree weeks</w:t>
      </w:r>
      <w:r w:rsidR="007C0007">
        <w:t xml:space="preserve"> (M-F)</w:t>
      </w:r>
      <w:r w:rsidR="006E3854" w:rsidRPr="00616160">
        <w:t xml:space="preserve"> accommodation </w:t>
      </w:r>
      <w:r w:rsidR="002132ED">
        <w:t xml:space="preserve">and meals </w:t>
      </w:r>
      <w:r w:rsidR="00EF0E37">
        <w:t>at H</w:t>
      </w:r>
      <w:r w:rsidR="006E3854">
        <w:t>arlaxton</w:t>
      </w:r>
      <w:r w:rsidR="004E2DE7">
        <w:t xml:space="preserve"> College</w:t>
      </w:r>
      <w:r w:rsidR="00EF0E37">
        <w:t>. P</w:t>
      </w:r>
      <w:r w:rsidR="006E3854">
        <w:t xml:space="preserve">acked lunches for students </w:t>
      </w:r>
      <w:r w:rsidR="002132ED">
        <w:t>who participate in</w:t>
      </w:r>
      <w:r w:rsidR="006E3854">
        <w:t xml:space="preserve"> field trips</w:t>
      </w:r>
      <w:r w:rsidR="00EF0E37">
        <w:t xml:space="preserve">, </w:t>
      </w:r>
      <w:r w:rsidR="00EF0E37" w:rsidRPr="00672A9D">
        <w:rPr>
          <w:b/>
        </w:rPr>
        <w:t xml:space="preserve">and </w:t>
      </w:r>
      <w:r w:rsidR="006E3854" w:rsidRPr="00672A9D">
        <w:rPr>
          <w:b/>
        </w:rPr>
        <w:t xml:space="preserve">group dinners </w:t>
      </w:r>
      <w:r w:rsidR="00433707" w:rsidRPr="00672A9D">
        <w:rPr>
          <w:b/>
        </w:rPr>
        <w:t xml:space="preserve">in British cities </w:t>
      </w:r>
      <w:r w:rsidR="006E3854" w:rsidRPr="00672A9D">
        <w:rPr>
          <w:b/>
        </w:rPr>
        <w:t>when a field trip does not permit dinner to be taken at Harlaxton.</w:t>
      </w:r>
      <w:r w:rsidR="002B7D6E" w:rsidRPr="00672A9D">
        <w:rPr>
          <w:rFonts w:cs="Courier New"/>
          <w:noProof/>
        </w:rPr>
        <w:br/>
      </w:r>
      <w:r w:rsidR="0013413A">
        <w:rPr>
          <w:rFonts w:cs="Courier New"/>
          <w:noProof/>
        </w:rPr>
        <w:t xml:space="preserve">*Faculty-led tour of Harlaxton’s secret </w:t>
      </w:r>
      <w:r w:rsidR="00B86586">
        <w:rPr>
          <w:rFonts w:cs="Courier New"/>
          <w:noProof/>
        </w:rPr>
        <w:t>doors</w:t>
      </w:r>
      <w:r w:rsidR="00B82614">
        <w:rPr>
          <w:rFonts w:cs="Courier New"/>
          <w:noProof/>
        </w:rPr>
        <w:t>, rooms</w:t>
      </w:r>
      <w:r w:rsidR="00B86586">
        <w:rPr>
          <w:rFonts w:cs="Courier New"/>
          <w:noProof/>
        </w:rPr>
        <w:t xml:space="preserve"> and passageways!</w:t>
      </w:r>
    </w:p>
    <w:p w14:paraId="68691C43" w14:textId="75D480B0" w:rsidR="0013413A" w:rsidRDefault="005566DC" w:rsidP="00F56DD1">
      <w:pPr>
        <w:pStyle w:val="ListParagraph"/>
        <w:ind w:left="630"/>
      </w:pPr>
      <w:r w:rsidRPr="009616ED">
        <w:rPr>
          <w:noProof/>
        </w:rPr>
        <w:drawing>
          <wp:anchor distT="0" distB="0" distL="114300" distR="114300" simplePos="0" relativeHeight="251664384" behindDoc="0" locked="0" layoutInCell="1" allowOverlap="1" wp14:anchorId="2A9BF1C7" wp14:editId="3B9722A7">
            <wp:simplePos x="0" y="0"/>
            <wp:positionH relativeFrom="margin">
              <wp:posOffset>3561715</wp:posOffset>
            </wp:positionH>
            <wp:positionV relativeFrom="paragraph">
              <wp:posOffset>2788920</wp:posOffset>
            </wp:positionV>
            <wp:extent cx="2193925" cy="1645285"/>
            <wp:effectExtent l="0" t="0" r="0" b="0"/>
            <wp:wrapSquare wrapText="bothSides"/>
            <wp:docPr id="12" name="Picture 12" descr="C:\HarlaxtonSelectPic\HW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HarlaxtonSelectPic\HWTR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6ED" w:rsidRPr="00521E8D">
        <w:rPr>
          <w:noProof/>
        </w:rPr>
        <w:drawing>
          <wp:anchor distT="0" distB="0" distL="114300" distR="114300" simplePos="0" relativeHeight="251661312" behindDoc="0" locked="0" layoutInCell="1" allowOverlap="1" wp14:anchorId="301945D3" wp14:editId="54986B5F">
            <wp:simplePos x="0" y="0"/>
            <wp:positionH relativeFrom="column">
              <wp:posOffset>3132455</wp:posOffset>
            </wp:positionH>
            <wp:positionV relativeFrom="paragraph">
              <wp:posOffset>1270</wp:posOffset>
            </wp:positionV>
            <wp:extent cx="2696210" cy="2447925"/>
            <wp:effectExtent l="0" t="0" r="8890" b="9525"/>
            <wp:wrapSquare wrapText="bothSides"/>
            <wp:docPr id="9" name="Picture 9" descr="C:\HarlaxtonSelectPic\ChristD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arlaxtonSelectPic\ChristD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DD1">
        <w:t>*</w:t>
      </w:r>
      <w:r w:rsidR="00947F3E" w:rsidRPr="00947F3E">
        <w:t xml:space="preserve"> </w:t>
      </w:r>
      <w:r w:rsidR="00947F3E">
        <w:t xml:space="preserve">A </w:t>
      </w:r>
      <w:r w:rsidR="00B94733">
        <w:t>3</w:t>
      </w:r>
      <w:r w:rsidR="00672A9D">
        <w:t xml:space="preserve"> day </w:t>
      </w:r>
      <w:r w:rsidR="006E3854">
        <w:t xml:space="preserve">London pass with free entry at more than 50 London attractions </w:t>
      </w:r>
      <w:r w:rsidR="00947F3E">
        <w:t>--</w:t>
      </w:r>
      <w:r w:rsidR="006E3854">
        <w:t xml:space="preserve">including the Tower of London, the Thames River Cruise, </w:t>
      </w:r>
      <w:r w:rsidR="008228DD">
        <w:t xml:space="preserve">Sherlock </w:t>
      </w:r>
      <w:r w:rsidR="00B82614">
        <w:t>E</w:t>
      </w:r>
      <w:r w:rsidR="008228DD">
        <w:t xml:space="preserve">scape </w:t>
      </w:r>
      <w:r w:rsidR="00B82614">
        <w:t>R</w:t>
      </w:r>
      <w:r w:rsidR="008228DD">
        <w:t xml:space="preserve">oom, </w:t>
      </w:r>
      <w:r w:rsidR="006E3854">
        <w:t xml:space="preserve">Westminster Abbey, the Tower Bridge Experience, </w:t>
      </w:r>
      <w:r w:rsidR="00B82614">
        <w:t xml:space="preserve">the London Bridge Experience, </w:t>
      </w:r>
      <w:r w:rsidR="00947F3E">
        <w:t xml:space="preserve">Windsor Castle (location of </w:t>
      </w:r>
      <w:r w:rsidR="002B7D6E">
        <w:t xml:space="preserve">the wedding of </w:t>
      </w:r>
      <w:r w:rsidR="00947F3E">
        <w:t>Prince Harry and Meg</w:t>
      </w:r>
      <w:r w:rsidR="00490B52">
        <w:t>h</w:t>
      </w:r>
      <w:r w:rsidR="00947F3E">
        <w:t>an Markle), Shakespeare’s Globe Theater</w:t>
      </w:r>
      <w:r w:rsidR="002B7D6E">
        <w:t>,</w:t>
      </w:r>
      <w:r w:rsidR="00947F3E">
        <w:t xml:space="preserve"> </w:t>
      </w:r>
      <w:r w:rsidR="006E3854">
        <w:t xml:space="preserve">Kensington Palace, the Wimbledon Tennis tour, Wembley (the English national soccer stadium), </w:t>
      </w:r>
      <w:r w:rsidR="004D1D8B">
        <w:t xml:space="preserve">Chelsea soccer stadium, </w:t>
      </w:r>
      <w:r w:rsidR="006E3854">
        <w:t>London</w:t>
      </w:r>
      <w:r w:rsidR="00947F3E">
        <w:t xml:space="preserve">’s 2012 </w:t>
      </w:r>
      <w:r w:rsidR="006E3854">
        <w:t xml:space="preserve">Olympic Stadium,  </w:t>
      </w:r>
      <w:r w:rsidR="00B82614">
        <w:t>The Shard (Europe’s tallest building),</w:t>
      </w:r>
      <w:r w:rsidR="006E3854">
        <w:t xml:space="preserve"> the Queen’s Gallery, </w:t>
      </w:r>
      <w:r w:rsidR="004D1D8B">
        <w:t>Kensington Palace</w:t>
      </w:r>
      <w:r w:rsidR="006E3854">
        <w:t xml:space="preserve">,  Hampton Court Palace, and a hop-on-hop-off </w:t>
      </w:r>
      <w:r w:rsidR="00B86586">
        <w:t xml:space="preserve">London </w:t>
      </w:r>
      <w:r w:rsidR="006E3854">
        <w:t>bus tour.</w:t>
      </w:r>
      <w:r w:rsidR="00617540" w:rsidRPr="00617540">
        <w:t xml:space="preserve"> </w:t>
      </w:r>
      <w:r w:rsidR="002B7D6E">
        <w:t>Note most London art galleries and museums have free entry (e.g., British Museum, National Gallery, Victoria and Albert Museum)</w:t>
      </w:r>
    </w:p>
    <w:p w14:paraId="236E1F2B" w14:textId="77777777" w:rsidR="00836581" w:rsidRDefault="0013413A" w:rsidP="00F56DD1">
      <w:pPr>
        <w:pStyle w:val="ListParagraph"/>
        <w:ind w:left="630"/>
      </w:pPr>
      <w:r>
        <w:t>*</w:t>
      </w:r>
      <w:r w:rsidR="00B86586">
        <w:t xml:space="preserve">A taxi service to and </w:t>
      </w:r>
      <w:r w:rsidR="00B86586" w:rsidRPr="00616160">
        <w:t>from Harlaxton College to the local t</w:t>
      </w:r>
      <w:r w:rsidR="00B86586">
        <w:t>rain station</w:t>
      </w:r>
      <w:r w:rsidR="00B86586" w:rsidRPr="00616160">
        <w:t xml:space="preserve"> (Grantham)</w:t>
      </w:r>
      <w:r w:rsidR="00B86586">
        <w:t xml:space="preserve">. </w:t>
      </w:r>
      <w:r w:rsidR="00617540" w:rsidRPr="00616160">
        <w:t xml:space="preserve">London is </w:t>
      </w:r>
      <w:r w:rsidR="00617540">
        <w:t>an</w:t>
      </w:r>
      <w:r w:rsidR="00617540" w:rsidRPr="00616160">
        <w:t xml:space="preserve"> hour by train from Grantham</w:t>
      </w:r>
      <w:r w:rsidR="00617540">
        <w:t xml:space="preserve">, </w:t>
      </w:r>
      <w:r w:rsidR="00947F3E">
        <w:t xml:space="preserve">and the </w:t>
      </w:r>
      <w:r w:rsidR="00617540">
        <w:t>t</w:t>
      </w:r>
      <w:r w:rsidR="00617540" w:rsidRPr="00616160">
        <w:t xml:space="preserve">rains run almost every hour </w:t>
      </w:r>
      <w:r w:rsidR="00617540">
        <w:t xml:space="preserve">between </w:t>
      </w:r>
      <w:r w:rsidR="00617540" w:rsidRPr="00616160">
        <w:t xml:space="preserve">Grantham </w:t>
      </w:r>
      <w:r w:rsidR="00617540">
        <w:t xml:space="preserve">and </w:t>
      </w:r>
      <w:r w:rsidR="00617540" w:rsidRPr="00616160">
        <w:t>London</w:t>
      </w:r>
      <w:r w:rsidR="00617540">
        <w:t>.</w:t>
      </w:r>
      <w:r w:rsidR="00947F3E">
        <w:t xml:space="preserve"> </w:t>
      </w:r>
    </w:p>
    <w:p w14:paraId="783F3654" w14:textId="44D0D854" w:rsidR="00746D04" w:rsidRDefault="00746D04" w:rsidP="00F56DD1">
      <w:pPr>
        <w:pStyle w:val="ListParagraph"/>
        <w:ind w:left="630"/>
      </w:pPr>
      <w:r>
        <w:t>* A 22</w:t>
      </w:r>
      <w:r w:rsidR="00B94733">
        <w:t>-</w:t>
      </w:r>
      <w:r>
        <w:t xml:space="preserve">day </w:t>
      </w:r>
      <w:proofErr w:type="spellStart"/>
      <w:r>
        <w:t>Brit</w:t>
      </w:r>
      <w:r w:rsidR="00B94733">
        <w:t>R</w:t>
      </w:r>
      <w:r>
        <w:t>ail</w:t>
      </w:r>
      <w:proofErr w:type="spellEnd"/>
      <w:r>
        <w:t xml:space="preserve"> pass (allows students to travel by train to any town or city on the UK rail network)</w:t>
      </w:r>
    </w:p>
    <w:p w14:paraId="52AE6C84" w14:textId="7EEE90BA" w:rsidR="004E2DE7" w:rsidRDefault="004E2DE7" w:rsidP="00F56DD1">
      <w:pPr>
        <w:pStyle w:val="ListParagraph"/>
        <w:ind w:left="630"/>
      </w:pPr>
      <w:r>
        <w:t>* London Underground (</w:t>
      </w:r>
      <w:r w:rsidR="00B82614">
        <w:t>“The Tube”</w:t>
      </w:r>
      <w:r>
        <w:t xml:space="preserve">) </w:t>
      </w:r>
      <w:r w:rsidR="00B94733">
        <w:t xml:space="preserve">Oyster </w:t>
      </w:r>
      <w:r>
        <w:t>pass</w:t>
      </w:r>
    </w:p>
    <w:p w14:paraId="1B55469E" w14:textId="447DE54D" w:rsidR="00B94733" w:rsidRDefault="00B94733" w:rsidP="00F56DD1">
      <w:pPr>
        <w:pStyle w:val="ListParagraph"/>
        <w:ind w:left="630"/>
      </w:pPr>
      <w:r>
        <w:lastRenderedPageBreak/>
        <w:t>*Faculty led tour of London</w:t>
      </w:r>
      <w:r w:rsidR="002D0F49">
        <w:t xml:space="preserve"> </w:t>
      </w:r>
    </w:p>
    <w:p w14:paraId="2F214A20" w14:textId="1B07F52C" w:rsidR="00B94733" w:rsidRDefault="00B94733" w:rsidP="00F56DD1">
      <w:pPr>
        <w:pStyle w:val="ListParagraph"/>
        <w:ind w:left="630"/>
      </w:pPr>
      <w:r>
        <w:t>* London Theater (Agatha Christie’s Witness for the Prosecution) at County Hall</w:t>
      </w:r>
    </w:p>
    <w:p w14:paraId="0885F121" w14:textId="2131FB55" w:rsidR="00364586" w:rsidRDefault="00364586" w:rsidP="00F56DD1">
      <w:pPr>
        <w:pStyle w:val="ListParagraph"/>
        <w:ind w:left="630"/>
      </w:pPr>
      <w:r>
        <w:t>*Events in York</w:t>
      </w:r>
      <w:r w:rsidR="00B94733">
        <w:t xml:space="preserve"> </w:t>
      </w:r>
    </w:p>
    <w:p w14:paraId="1580250E" w14:textId="07A764E3" w:rsidR="00364586" w:rsidRDefault="00364586" w:rsidP="00F56DD1">
      <w:pPr>
        <w:pStyle w:val="ListParagraph"/>
        <w:ind w:left="630"/>
      </w:pPr>
      <w:r>
        <w:t xml:space="preserve">*Cambridge punting </w:t>
      </w:r>
      <w:r w:rsidR="002D0F49">
        <w:t xml:space="preserve">(boat) </w:t>
      </w:r>
      <w:r>
        <w:t>tour</w:t>
      </w:r>
      <w:r w:rsidR="002D0F49">
        <w:t xml:space="preserve"> </w:t>
      </w:r>
    </w:p>
    <w:p w14:paraId="5F20B8F5" w14:textId="58B8C127" w:rsidR="00746D04" w:rsidRDefault="004E2DE7" w:rsidP="00F56DD1">
      <w:pPr>
        <w:pStyle w:val="ListParagraph"/>
        <w:ind w:left="630"/>
      </w:pPr>
      <w:r>
        <w:t>*</w:t>
      </w:r>
      <w:r w:rsidR="00826DBC">
        <w:t>Faculty</w:t>
      </w:r>
      <w:r>
        <w:t xml:space="preserve"> chaperoned </w:t>
      </w:r>
      <w:r w:rsidR="00826DBC">
        <w:t xml:space="preserve">weekend </w:t>
      </w:r>
      <w:r>
        <w:t>trip to</w:t>
      </w:r>
      <w:r w:rsidR="00E52D84">
        <w:t xml:space="preserve"> </w:t>
      </w:r>
      <w:r w:rsidR="00B94733">
        <w:t>Salisbury</w:t>
      </w:r>
      <w:r>
        <w:t xml:space="preserve"> </w:t>
      </w:r>
      <w:r w:rsidR="00746D04">
        <w:t xml:space="preserve">(for </w:t>
      </w:r>
      <w:r w:rsidR="002D0F49">
        <w:t xml:space="preserve">the Roman Baths in </w:t>
      </w:r>
      <w:r w:rsidR="00746D04">
        <w:t>Bath</w:t>
      </w:r>
      <w:r w:rsidR="00B94733">
        <w:t>, Salisbury Cathedral, Stonehenge</w:t>
      </w:r>
      <w:r w:rsidR="00746D04">
        <w:t xml:space="preserve"> and </w:t>
      </w:r>
      <w:proofErr w:type="spellStart"/>
      <w:r w:rsidR="00B94733">
        <w:t>Mottisfont</w:t>
      </w:r>
      <w:proofErr w:type="spellEnd"/>
      <w:r w:rsidR="00B94733">
        <w:t>)</w:t>
      </w:r>
      <w:r w:rsidR="00746D04">
        <w:t xml:space="preserve"> </w:t>
      </w:r>
      <w:r w:rsidR="00826DBC">
        <w:t xml:space="preserve">with accommodation </w:t>
      </w:r>
      <w:r w:rsidR="008228DD">
        <w:t>&amp; breakfast/dinner</w:t>
      </w:r>
      <w:r w:rsidR="00E52D84">
        <w:t xml:space="preserve"> included.</w:t>
      </w:r>
      <w:r w:rsidR="008228DD">
        <w:t xml:space="preserve"> </w:t>
      </w:r>
    </w:p>
    <w:p w14:paraId="701A480D" w14:textId="73C15E98" w:rsidR="004E2DE7" w:rsidRDefault="003B778C" w:rsidP="00F56DD1">
      <w:pPr>
        <w:pStyle w:val="ListParagraph"/>
        <w:ind w:left="630"/>
      </w:pPr>
      <w:r>
        <w:t>*F</w:t>
      </w:r>
      <w:r w:rsidR="008228DD">
        <w:t xml:space="preserve">aculty chaperoned weekend trip </w:t>
      </w:r>
      <w:r w:rsidR="00672A9D">
        <w:t xml:space="preserve">to </w:t>
      </w:r>
      <w:r w:rsidR="00B94733">
        <w:t>Bournemouth</w:t>
      </w:r>
      <w:r w:rsidR="00672A9D">
        <w:t xml:space="preserve"> (</w:t>
      </w:r>
      <w:r w:rsidR="002D0F49">
        <w:t xml:space="preserve">hop-0n-hop-off bus and boat trip </w:t>
      </w:r>
      <w:proofErr w:type="gramStart"/>
      <w:r w:rsidR="002D0F49">
        <w:t xml:space="preserve">down </w:t>
      </w:r>
      <w:r w:rsidR="00746D04">
        <w:t xml:space="preserve"> </w:t>
      </w:r>
      <w:r w:rsidR="00B94733">
        <w:t>the</w:t>
      </w:r>
      <w:proofErr w:type="gramEnd"/>
      <w:r w:rsidR="00B94733">
        <w:t xml:space="preserve"> Dorset Coast </w:t>
      </w:r>
      <w:r w:rsidR="002D0F49">
        <w:t xml:space="preserve">to Poole and </w:t>
      </w:r>
      <w:r w:rsidR="00B94733">
        <w:t>Old Harry’s Rock)</w:t>
      </w:r>
      <w:r w:rsidR="008228DD">
        <w:t xml:space="preserve"> with accommodation &amp; breakfast/dinner included.</w:t>
      </w:r>
    </w:p>
    <w:p w14:paraId="3B4AFCE1" w14:textId="1583BA7B" w:rsidR="00D71839" w:rsidRDefault="00955663" w:rsidP="00D71839">
      <w:r w:rsidRPr="00521E8D">
        <w:rPr>
          <w:rFonts w:cs="Courier New"/>
          <w:noProof/>
        </w:rPr>
        <w:drawing>
          <wp:anchor distT="0" distB="0" distL="114300" distR="114300" simplePos="0" relativeHeight="251662336" behindDoc="0" locked="0" layoutInCell="1" allowOverlap="1" wp14:anchorId="765BEC6E" wp14:editId="3F8A3EC2">
            <wp:simplePos x="0" y="0"/>
            <wp:positionH relativeFrom="margin">
              <wp:posOffset>9525</wp:posOffset>
            </wp:positionH>
            <wp:positionV relativeFrom="paragraph">
              <wp:posOffset>229870</wp:posOffset>
            </wp:positionV>
            <wp:extent cx="2984500" cy="2238375"/>
            <wp:effectExtent l="0" t="0" r="6350" b="9525"/>
            <wp:wrapSquare wrapText="bothSides"/>
            <wp:docPr id="10" name="Picture 10" descr="C:\HarlaxtonSelectPic\HPGROU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arlaxtonSelectPic\HPGROUP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DD1">
        <w:t>*</w:t>
      </w:r>
      <w:r w:rsidR="006E3854">
        <w:t xml:space="preserve">Faculty-led </w:t>
      </w:r>
      <w:proofErr w:type="spellStart"/>
      <w:r w:rsidR="00947F3E">
        <w:t>BritRail</w:t>
      </w:r>
      <w:proofErr w:type="spellEnd"/>
      <w:r w:rsidR="00947F3E">
        <w:t xml:space="preserve"> </w:t>
      </w:r>
      <w:r w:rsidR="006E3854">
        <w:t>tri</w:t>
      </w:r>
      <w:r w:rsidR="00E52D84">
        <w:t>ps to London</w:t>
      </w:r>
      <w:r w:rsidR="00503C6C">
        <w:t xml:space="preserve"> (several days)</w:t>
      </w:r>
      <w:r w:rsidR="00E52D84">
        <w:t>, Cambridge,</w:t>
      </w:r>
      <w:r w:rsidR="006E3854">
        <w:t xml:space="preserve"> </w:t>
      </w:r>
      <w:r w:rsidR="00E51420">
        <w:t xml:space="preserve">and </w:t>
      </w:r>
      <w:r w:rsidR="006E3854">
        <w:t>York</w:t>
      </w:r>
      <w:r w:rsidR="00E51420">
        <w:t>--</w:t>
      </w:r>
      <w:r w:rsidR="00243BF4">
        <w:t xml:space="preserve"> and locally near Harlaxton. </w:t>
      </w:r>
      <w:r w:rsidR="00D71839">
        <w:br/>
      </w:r>
      <w:r w:rsidR="00F56DD1">
        <w:t>*</w:t>
      </w:r>
      <w:r w:rsidR="006E3854">
        <w:t>Use of</w:t>
      </w:r>
      <w:r w:rsidR="006E3854" w:rsidRPr="00616160">
        <w:t xml:space="preserve"> </w:t>
      </w:r>
      <w:r w:rsidR="006E3854">
        <w:t>Harlaxton College gardens, sports facilities, computers</w:t>
      </w:r>
      <w:r w:rsidR="00EF0E37">
        <w:t>, laundry</w:t>
      </w:r>
      <w:r w:rsidR="006E3854">
        <w:t xml:space="preserve"> and library.</w:t>
      </w:r>
      <w:r w:rsidR="00D71839">
        <w:br/>
        <w:t>*</w:t>
      </w:r>
      <w:r w:rsidR="0013413A">
        <w:t xml:space="preserve">The program fee excludes the flight (USA-London) </w:t>
      </w:r>
    </w:p>
    <w:p w14:paraId="46D41BC7" w14:textId="77777777" w:rsidR="00836581" w:rsidRDefault="00836581" w:rsidP="00836581">
      <w:pPr>
        <w:ind w:left="270"/>
      </w:pPr>
      <w:proofErr w:type="gramStart"/>
      <w:r>
        <w:rPr>
          <w:b/>
        </w:rPr>
        <w:t xml:space="preserve">HALAXTON </w:t>
      </w:r>
      <w:r w:rsidRPr="0015773C">
        <w:rPr>
          <w:b/>
        </w:rPr>
        <w:t>HISTORY</w:t>
      </w:r>
      <w:r w:rsidRPr="0015773C">
        <w:t xml:space="preserve"> Harlaxton</w:t>
      </w:r>
      <w:proofErr w:type="gramEnd"/>
      <w:r>
        <w:t xml:space="preserve"> </w:t>
      </w:r>
      <w:r w:rsidR="00D71839">
        <w:t xml:space="preserve">Manor </w:t>
      </w:r>
      <w:r>
        <w:t>was built in 1832. Harlaxton’s use as a stately home was interrupted during World War I when it housed the Royal Flying Corps—the predecessor of the</w:t>
      </w:r>
      <w:r w:rsidR="004D1D8B">
        <w:t xml:space="preserve"> Royal Air force</w:t>
      </w:r>
      <w:r>
        <w:t>. It was acquired in the late 1920s by the flamboyant entrepreneur Violet Van Der Elst who developed the world’s first brushless shaving cream</w:t>
      </w:r>
      <w:r w:rsidR="00D71839">
        <w:t>.</w:t>
      </w:r>
      <w:r>
        <w:t xml:space="preserve"> RAF Harlaxton was reactivated during World War II when the manor housed the 1</w:t>
      </w:r>
      <w:r w:rsidRPr="0015773C">
        <w:rPr>
          <w:vertAlign w:val="superscript"/>
        </w:rPr>
        <w:t>st</w:t>
      </w:r>
      <w:r>
        <w:t xml:space="preserve"> Airborne</w:t>
      </w:r>
      <w:r w:rsidR="004D1D8B">
        <w:t xml:space="preserve">. </w:t>
      </w:r>
      <w:r>
        <w:t>Harlaxton was first used as a study</w:t>
      </w:r>
      <w:r w:rsidR="004D1D8B">
        <w:t>-</w:t>
      </w:r>
      <w:r>
        <w:t xml:space="preserve">abroad facility in the 1960s by Stanford University. In 1971 the University of Evansville began offering study abroad programs at Harlaxton—programs that have run uninterrupted for </w:t>
      </w:r>
      <w:r w:rsidR="004D1D8B">
        <w:t>more than</w:t>
      </w:r>
      <w:r>
        <w:t xml:space="preserve"> fifty years. The Colorado State University System began offering a study-abroad summer program at Harlaxton in 2016.</w:t>
      </w:r>
      <w:r w:rsidRPr="00A74377">
        <w:t xml:space="preserve"> </w:t>
      </w:r>
      <w:r w:rsidR="004D1D8B">
        <w:br/>
      </w:r>
      <w:r w:rsidR="004D1D8B" w:rsidRPr="004D1D8B">
        <w:rPr>
          <w:b/>
        </w:rPr>
        <w:t>HARLAXTON IN THE MOVIES</w:t>
      </w:r>
      <w:r w:rsidR="004D1D8B">
        <w:t xml:space="preserve"> </w:t>
      </w:r>
      <w:r w:rsidRPr="00616160">
        <w:t>Harlaxton has been featured in a number of movies</w:t>
      </w:r>
      <w:r>
        <w:t xml:space="preserve"> and television programs including </w:t>
      </w:r>
      <w:r w:rsidR="0038019F" w:rsidRPr="003B778C">
        <w:rPr>
          <w:i/>
        </w:rPr>
        <w:t>Citadel (2023),</w:t>
      </w:r>
      <w:r w:rsidR="0038019F">
        <w:t xml:space="preserve"> </w:t>
      </w:r>
      <w:r w:rsidR="004D1D8B" w:rsidRPr="004D1D8B">
        <w:rPr>
          <w:i/>
        </w:rPr>
        <w:t>The Secret Garden</w:t>
      </w:r>
      <w:r w:rsidR="004D1D8B">
        <w:t xml:space="preserve"> (2020), </w:t>
      </w:r>
      <w:r>
        <w:t>V</w:t>
      </w:r>
      <w:r w:rsidRPr="0006020E">
        <w:rPr>
          <w:i/>
        </w:rPr>
        <w:t xml:space="preserve">ictoria </w:t>
      </w:r>
      <w:r w:rsidRPr="0006020E">
        <w:t>(2017),</w:t>
      </w:r>
      <w:r>
        <w:t xml:space="preserve"> </w:t>
      </w:r>
      <w:r w:rsidRPr="0006020E">
        <w:rPr>
          <w:i/>
        </w:rPr>
        <w:t>The Haunting</w:t>
      </w:r>
      <w:r w:rsidRPr="00616160">
        <w:t xml:space="preserve"> (1999), </w:t>
      </w:r>
      <w:r w:rsidRPr="0006020E">
        <w:rPr>
          <w:i/>
        </w:rPr>
        <w:t>The Lady and the Highwayman</w:t>
      </w:r>
      <w:r w:rsidRPr="00616160">
        <w:t xml:space="preserve"> (1989), </w:t>
      </w:r>
      <w:r w:rsidRPr="0006020E">
        <w:rPr>
          <w:i/>
        </w:rPr>
        <w:t xml:space="preserve">The Last </w:t>
      </w:r>
      <w:r>
        <w:rPr>
          <w:i/>
        </w:rPr>
        <w:t>D</w:t>
      </w:r>
      <w:r w:rsidRPr="0006020E">
        <w:rPr>
          <w:i/>
        </w:rPr>
        <w:t>ays of Patton</w:t>
      </w:r>
      <w:r w:rsidRPr="00616160">
        <w:t xml:space="preserve"> (1986), and</w:t>
      </w:r>
      <w:r>
        <w:t xml:space="preserve"> </w:t>
      </w:r>
      <w:r w:rsidRPr="004B3005">
        <w:rPr>
          <w:i/>
        </w:rPr>
        <w:t xml:space="preserve">The Ruling </w:t>
      </w:r>
      <w:r>
        <w:rPr>
          <w:i/>
        </w:rPr>
        <w:t xml:space="preserve">Class </w:t>
      </w:r>
      <w:r w:rsidRPr="00836581">
        <w:t>(1972)</w:t>
      </w:r>
      <w:r>
        <w:t>.</w:t>
      </w:r>
      <w:r w:rsidR="0038019F">
        <w:t xml:space="preserve"> Here is the complete list from the </w:t>
      </w:r>
      <w:hyperlink r:id="rId14" w:history="1">
        <w:r w:rsidR="0038019F" w:rsidRPr="0038019F">
          <w:rPr>
            <w:rStyle w:val="Hyperlink"/>
          </w:rPr>
          <w:t>IMD database</w:t>
        </w:r>
      </w:hyperlink>
      <w:r w:rsidR="0038019F">
        <w:t xml:space="preserve"> </w:t>
      </w:r>
    </w:p>
    <w:p w14:paraId="523A8B8A" w14:textId="65A5AED6" w:rsidR="00810FB5" w:rsidRDefault="00A74377" w:rsidP="00616160">
      <w:r>
        <w:lastRenderedPageBreak/>
        <w:br/>
      </w:r>
      <w:r w:rsidR="00433707" w:rsidRPr="00002126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359669A0" wp14:editId="665EEE19">
            <wp:simplePos x="0" y="0"/>
            <wp:positionH relativeFrom="margin">
              <wp:align>right</wp:align>
            </wp:positionH>
            <wp:positionV relativeFrom="paragraph">
              <wp:posOffset>981075</wp:posOffset>
            </wp:positionV>
            <wp:extent cx="2176145" cy="1631950"/>
            <wp:effectExtent l="5398" t="0" r="952" b="953"/>
            <wp:wrapSquare wrapText="bothSides"/>
            <wp:docPr id="13" name="Picture 13" descr="C:\Users\ian.brennan\Dropbox\Study Abroad\Photo May 31, 2 52 01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an.brennan\Dropbox\Study Abroad\Photo May 31, 2 52 01 P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14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126" w:rsidRPr="00002126">
        <w:rPr>
          <w:b/>
        </w:rPr>
        <w:t>ACADEMICS</w:t>
      </w:r>
      <w:r w:rsidR="00002126">
        <w:t xml:space="preserve"> </w:t>
      </w:r>
      <w:r w:rsidR="00810FB5">
        <w:t>S</w:t>
      </w:r>
      <w:r w:rsidR="00616160" w:rsidRPr="00616160">
        <w:t>tudents</w:t>
      </w:r>
      <w:r w:rsidR="00A11768">
        <w:t xml:space="preserve"> from the CSU System</w:t>
      </w:r>
      <w:r w:rsidR="005213A1">
        <w:t xml:space="preserve"> (CSU and CSU-Pueblo)</w:t>
      </w:r>
      <w:r w:rsidR="005566DC">
        <w:t xml:space="preserve"> </w:t>
      </w:r>
      <w:r w:rsidR="00616160" w:rsidRPr="00616160">
        <w:t xml:space="preserve">take </w:t>
      </w:r>
      <w:r w:rsidR="0078049B">
        <w:t>two marketing courses (</w:t>
      </w:r>
      <w:r>
        <w:t xml:space="preserve">MKTG 348 </w:t>
      </w:r>
      <w:r w:rsidR="00702CE9">
        <w:t>Consumer Behavior</w:t>
      </w:r>
      <w:r w:rsidR="00616160" w:rsidRPr="00616160">
        <w:t xml:space="preserve"> and </w:t>
      </w:r>
      <w:r>
        <w:t xml:space="preserve">MKTG 342 </w:t>
      </w:r>
      <w:r w:rsidR="00702CE9">
        <w:t>Promotional Strategy</w:t>
      </w:r>
      <w:r w:rsidR="0078049B">
        <w:t xml:space="preserve">) </w:t>
      </w:r>
      <w:r w:rsidR="00616160" w:rsidRPr="00616160">
        <w:t>with Dr</w:t>
      </w:r>
      <w:r w:rsidR="00B35D48">
        <w:t>.</w:t>
      </w:r>
      <w:r w:rsidR="00616160" w:rsidRPr="00616160">
        <w:t xml:space="preserve"> </w:t>
      </w:r>
      <w:r w:rsidR="00702CE9">
        <w:t xml:space="preserve">Ian </w:t>
      </w:r>
      <w:r w:rsidR="00616160" w:rsidRPr="00616160">
        <w:t>Brennan at Harlaxton College</w:t>
      </w:r>
      <w:r w:rsidR="0078049B">
        <w:t>, England</w:t>
      </w:r>
      <w:r w:rsidR="00616160" w:rsidRPr="00616160">
        <w:t xml:space="preserve">. </w:t>
      </w:r>
      <w:r w:rsidR="00810FB5">
        <w:t>Dr</w:t>
      </w:r>
      <w:r w:rsidR="00945EC8">
        <w:t>.</w:t>
      </w:r>
      <w:r w:rsidR="00810FB5">
        <w:t xml:space="preserve"> </w:t>
      </w:r>
      <w:r w:rsidR="00F56DD1" w:rsidRPr="00F56DD1">
        <w:rPr>
          <w:noProof/>
        </w:rPr>
        <w:drawing>
          <wp:anchor distT="0" distB="0" distL="114300" distR="114300" simplePos="0" relativeHeight="251668480" behindDoc="0" locked="0" layoutInCell="1" allowOverlap="1" wp14:anchorId="62E12027" wp14:editId="719B67A9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1552575" cy="2069465"/>
            <wp:effectExtent l="0" t="0" r="9525" b="6985"/>
            <wp:wrapSquare wrapText="bothSides"/>
            <wp:docPr id="16" name="Picture 16" descr="C:\Harlaxton 2017 Pics\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Harlaxton 2017 Pics\1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FB5">
        <w:t>Brennan was previously a member of t</w:t>
      </w:r>
      <w:r w:rsidR="00945EC8">
        <w:t>he resident British faculty at Harlaxton College.  He is professor of marketing at CSU-Pueblo</w:t>
      </w:r>
      <w:r w:rsidR="001E3E8B">
        <w:t>,</w:t>
      </w:r>
      <w:r w:rsidR="00945EC8">
        <w:t xml:space="preserve"> and </w:t>
      </w:r>
      <w:r w:rsidR="001E3E8B">
        <w:t>he</w:t>
      </w:r>
      <w:r>
        <w:t xml:space="preserve"> has led</w:t>
      </w:r>
      <w:r w:rsidR="00945EC8">
        <w:t xml:space="preserve"> the study abroad programs at Harlaxton </w:t>
      </w:r>
      <w:r>
        <w:t xml:space="preserve">from their inception in </w:t>
      </w:r>
      <w:r w:rsidR="00945EC8">
        <w:t>in 2016</w:t>
      </w:r>
      <w:r>
        <w:t>.</w:t>
      </w:r>
      <w:r w:rsidR="00945EC8">
        <w:t xml:space="preserve"> </w:t>
      </w:r>
      <w:r w:rsidR="00616160" w:rsidRPr="00945EC8">
        <w:t>Students will begin each course on</w:t>
      </w:r>
      <w:r w:rsidR="00616160" w:rsidRPr="00DE5BCB">
        <w:rPr>
          <w:b/>
        </w:rPr>
        <w:t xml:space="preserve"> May </w:t>
      </w:r>
      <w:r w:rsidR="00B35312">
        <w:rPr>
          <w:b/>
        </w:rPr>
        <w:t>2</w:t>
      </w:r>
      <w:r w:rsidR="00672A9D">
        <w:rPr>
          <w:b/>
        </w:rPr>
        <w:t>3</w:t>
      </w:r>
      <w:r w:rsidR="00616160" w:rsidRPr="00616160">
        <w:t xml:space="preserve">. Two weeks of online coursework (prior to </w:t>
      </w:r>
      <w:r w:rsidR="00460BF1">
        <w:t xml:space="preserve">arrival in England </w:t>
      </w:r>
      <w:r w:rsidR="00616160" w:rsidRPr="00945EC8">
        <w:t>on</w:t>
      </w:r>
      <w:r w:rsidR="00616160" w:rsidRPr="00DE5BCB">
        <w:rPr>
          <w:b/>
        </w:rPr>
        <w:t xml:space="preserve"> </w:t>
      </w:r>
      <w:r w:rsidR="00B35312">
        <w:rPr>
          <w:b/>
        </w:rPr>
        <w:t>June</w:t>
      </w:r>
      <w:r w:rsidR="00B94733">
        <w:rPr>
          <w:b/>
        </w:rPr>
        <w:t xml:space="preserve"> </w:t>
      </w:r>
      <w:proofErr w:type="gramStart"/>
      <w:r w:rsidR="00B35312">
        <w:rPr>
          <w:b/>
        </w:rPr>
        <w:t>9</w:t>
      </w:r>
      <w:r w:rsidR="00616160" w:rsidRPr="00DE5BCB">
        <w:rPr>
          <w:b/>
        </w:rPr>
        <w:t xml:space="preserve"> </w:t>
      </w:r>
      <w:r w:rsidR="00616160" w:rsidRPr="00616160">
        <w:t>)</w:t>
      </w:r>
      <w:proofErr w:type="gramEnd"/>
      <w:r w:rsidR="00616160" w:rsidRPr="00616160">
        <w:t xml:space="preserve"> will be followed by</w:t>
      </w:r>
      <w:r w:rsidR="00116B86">
        <w:t xml:space="preserve"> three</w:t>
      </w:r>
      <w:r w:rsidR="00616160" w:rsidRPr="00616160">
        <w:t xml:space="preserve"> </w:t>
      </w:r>
      <w:r w:rsidR="009650C3" w:rsidRPr="00002126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1E4A305" wp14:editId="6B4EF4EB">
            <wp:simplePos x="0" y="0"/>
            <wp:positionH relativeFrom="margin">
              <wp:align>left</wp:align>
            </wp:positionH>
            <wp:positionV relativeFrom="paragraph">
              <wp:posOffset>2867660</wp:posOffset>
            </wp:positionV>
            <wp:extent cx="1973580" cy="1307465"/>
            <wp:effectExtent l="9207" t="0" r="0" b="0"/>
            <wp:wrapSquare wrapText="bothSides"/>
            <wp:docPr id="11" name="Picture 11" descr="C:\Users\ian.brennan\Dropbox\Study Abroad\Photo May 23, 9 14 37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an.brennan\Dropbox\Study Abroad\Photo May 23, 9 14 37 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58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160" w:rsidRPr="00616160">
        <w:t>weeks of face-to-face instruction at Harlaxton College</w:t>
      </w:r>
      <w:r w:rsidR="00D750C7">
        <w:t>,</w:t>
      </w:r>
      <w:r w:rsidR="00616160" w:rsidRPr="00616160">
        <w:t xml:space="preserve"> England</w:t>
      </w:r>
      <w:r w:rsidR="00460BF1">
        <w:t>.</w:t>
      </w:r>
      <w:r w:rsidR="00517EB5" w:rsidRPr="00517EB5">
        <w:t xml:space="preserve"> </w:t>
      </w:r>
      <w:r w:rsidR="00517EB5" w:rsidRPr="00945EC8">
        <w:t xml:space="preserve">Students will </w:t>
      </w:r>
      <w:r w:rsidR="00945EC8" w:rsidRPr="00945EC8">
        <w:t>leave Harlaxton</w:t>
      </w:r>
      <w:r w:rsidR="00945EC8">
        <w:t xml:space="preserve"> on </w:t>
      </w:r>
      <w:r w:rsidR="00945EC8" w:rsidRPr="00517EB5">
        <w:rPr>
          <w:b/>
        </w:rPr>
        <w:t xml:space="preserve">June </w:t>
      </w:r>
      <w:r w:rsidR="00B94733">
        <w:rPr>
          <w:b/>
        </w:rPr>
        <w:t>30</w:t>
      </w:r>
      <w:r w:rsidR="00D71839">
        <w:rPr>
          <w:b/>
        </w:rPr>
        <w:t>--</w:t>
      </w:r>
      <w:r w:rsidR="00945EC8">
        <w:rPr>
          <w:b/>
        </w:rPr>
        <w:t xml:space="preserve"> </w:t>
      </w:r>
      <w:r w:rsidR="001E3E8B" w:rsidRPr="004B3397">
        <w:t>either</w:t>
      </w:r>
      <w:r w:rsidR="001E3E8B">
        <w:rPr>
          <w:b/>
        </w:rPr>
        <w:t xml:space="preserve"> </w:t>
      </w:r>
      <w:r w:rsidR="00945EC8" w:rsidRPr="00945EC8">
        <w:t xml:space="preserve">to </w:t>
      </w:r>
      <w:r w:rsidR="00517EB5" w:rsidRPr="00945EC8">
        <w:t xml:space="preserve">return </w:t>
      </w:r>
      <w:r w:rsidR="009B6838" w:rsidRPr="00945EC8">
        <w:t>to the USA</w:t>
      </w:r>
      <w:r w:rsidR="00945EC8" w:rsidRPr="00945EC8">
        <w:t xml:space="preserve"> </w:t>
      </w:r>
      <w:r w:rsidR="00517EB5" w:rsidRPr="00945EC8">
        <w:t xml:space="preserve">or </w:t>
      </w:r>
      <w:r w:rsidR="001E3E8B">
        <w:t xml:space="preserve">to continue their </w:t>
      </w:r>
      <w:r w:rsidR="00635B43">
        <w:t>travels</w:t>
      </w:r>
      <w:r w:rsidR="001E3E8B">
        <w:t xml:space="preserve"> </w:t>
      </w:r>
      <w:r w:rsidR="009B6838" w:rsidRPr="00945EC8">
        <w:t>in Europe</w:t>
      </w:r>
      <w:r w:rsidR="00945EC8">
        <w:t>.</w:t>
      </w:r>
      <w:r w:rsidR="005213A1">
        <w:t xml:space="preserve"> </w:t>
      </w:r>
      <w:r w:rsidR="00826DBC">
        <w:t>An online Final Exam must be completed after returning from Harlaxton.</w:t>
      </w:r>
    </w:p>
    <w:p w14:paraId="2B081CB4" w14:textId="77777777" w:rsidR="008F492E" w:rsidRDefault="008F492E" w:rsidP="00616160">
      <w:r>
        <w:t xml:space="preserve">The </w:t>
      </w:r>
      <w:r w:rsidRPr="00002126">
        <w:rPr>
          <w:b/>
        </w:rPr>
        <w:t>M</w:t>
      </w:r>
      <w:r w:rsidR="00994E28" w:rsidRPr="00002126">
        <w:rPr>
          <w:b/>
        </w:rPr>
        <w:t>KTG 348</w:t>
      </w:r>
      <w:r w:rsidR="00AB6701">
        <w:rPr>
          <w:b/>
        </w:rPr>
        <w:t>/ MKT 361</w:t>
      </w:r>
      <w:r>
        <w:t xml:space="preserve"> course will focus on understanding consumer decision-making. We will e</w:t>
      </w:r>
      <w:r w:rsidR="00A42345">
        <w:t>x</w:t>
      </w:r>
      <w:r>
        <w:t>amine recent insights generated from the field of behavioral economics</w:t>
      </w:r>
      <w:r w:rsidR="00D71839">
        <w:t>. In the past students have</w:t>
      </w:r>
      <w:r w:rsidR="00A42345">
        <w:t xml:space="preserve"> visit</w:t>
      </w:r>
      <w:r w:rsidR="007E3F97">
        <w:t>ed</w:t>
      </w:r>
      <w:r w:rsidR="00A42345">
        <w:t xml:space="preserve"> the Behavioral Insights Unit—an organization partly owned by the UK Government—for a talk on recent field experiments carried out by the Behavioral Insights Team. </w:t>
      </w:r>
    </w:p>
    <w:p w14:paraId="7141EA9F" w14:textId="77777777" w:rsidR="00A42345" w:rsidRDefault="00D12106" w:rsidP="00616160">
      <w:r>
        <w:rPr>
          <w:noProof/>
        </w:rPr>
        <w:drawing>
          <wp:anchor distT="0" distB="0" distL="114300" distR="114300" simplePos="0" relativeHeight="251660288" behindDoc="0" locked="0" layoutInCell="1" allowOverlap="1" wp14:anchorId="4F16D02F" wp14:editId="393D7BCF">
            <wp:simplePos x="0" y="0"/>
            <wp:positionH relativeFrom="margin">
              <wp:posOffset>2704465</wp:posOffset>
            </wp:positionH>
            <wp:positionV relativeFrom="paragraph">
              <wp:posOffset>11430</wp:posOffset>
            </wp:positionV>
            <wp:extent cx="3207385" cy="2152650"/>
            <wp:effectExtent l="0" t="0" r="0" b="0"/>
            <wp:wrapSquare wrapText="bothSides"/>
            <wp:docPr id="7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_harlaxton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45">
        <w:t xml:space="preserve">The </w:t>
      </w:r>
      <w:r w:rsidR="00A42345" w:rsidRPr="00002126">
        <w:rPr>
          <w:b/>
        </w:rPr>
        <w:t>MKTG</w:t>
      </w:r>
      <w:r w:rsidR="006B1A49" w:rsidRPr="00002126">
        <w:rPr>
          <w:b/>
        </w:rPr>
        <w:t xml:space="preserve"> </w:t>
      </w:r>
      <w:r w:rsidR="00A42345" w:rsidRPr="00002126">
        <w:rPr>
          <w:b/>
        </w:rPr>
        <w:t>34</w:t>
      </w:r>
      <w:r w:rsidR="00994E28" w:rsidRPr="00002126">
        <w:rPr>
          <w:b/>
        </w:rPr>
        <w:t>2</w:t>
      </w:r>
      <w:r w:rsidR="00AB6701">
        <w:rPr>
          <w:b/>
        </w:rPr>
        <w:t>/ MKT 320</w:t>
      </w:r>
      <w:r w:rsidR="00A42345">
        <w:t xml:space="preserve"> course will draw heavily upon use the World Advertising Research Center (WARC) database. WARC is a collection of best practice articles and award winning advertising campaigns from around the world, with a particular emphasis on British advertising </w:t>
      </w:r>
      <w:r w:rsidR="00460BF1">
        <w:t>case studies</w:t>
      </w:r>
      <w:r w:rsidR="00A42345">
        <w:t>. Research by Peter Field (2014) indicate</w:t>
      </w:r>
      <w:r w:rsidR="001C0AEC">
        <w:t>s</w:t>
      </w:r>
      <w:r w:rsidR="00A42345">
        <w:t xml:space="preserve"> that</w:t>
      </w:r>
      <w:r w:rsidR="00C46C66">
        <w:t xml:space="preserve"> creatively- awarded </w:t>
      </w:r>
      <w:r w:rsidR="00460BF1">
        <w:t xml:space="preserve">advertising </w:t>
      </w:r>
      <w:r w:rsidR="00C46C66">
        <w:t xml:space="preserve">campaigns in the WARC database achieve significantly greater business results. Accordingly, </w:t>
      </w:r>
      <w:r w:rsidR="001C0AEC">
        <w:t xml:space="preserve">in addition to traditional course content, </w:t>
      </w:r>
      <w:r w:rsidR="00C46C66">
        <w:t xml:space="preserve">the </w:t>
      </w:r>
      <w:r w:rsidR="00A74377">
        <w:t xml:space="preserve">MKTG 342 </w:t>
      </w:r>
      <w:r w:rsidR="00C46C66">
        <w:t xml:space="preserve">course will incorporate creativity </w:t>
      </w:r>
      <w:r w:rsidR="00460BF1">
        <w:t xml:space="preserve">exercises </w:t>
      </w:r>
      <w:r w:rsidR="00C46C66">
        <w:t>both inside and outside the classroom</w:t>
      </w:r>
      <w:r w:rsidR="00460BF1">
        <w:t>.</w:t>
      </w:r>
      <w:r w:rsidR="00C46C66">
        <w:t xml:space="preserve"> </w:t>
      </w:r>
    </w:p>
    <w:p w14:paraId="08D2CFAC" w14:textId="77777777" w:rsidR="009650C3" w:rsidRDefault="009650C3" w:rsidP="00616160"/>
    <w:p w14:paraId="1A75C158" w14:textId="77777777" w:rsidR="00002126" w:rsidRDefault="002132ED" w:rsidP="00616160">
      <w:pPr>
        <w:rPr>
          <w:rStyle w:val="Hyperlink"/>
          <w:rFonts w:cs="Courier New"/>
        </w:rPr>
      </w:pPr>
      <w:r w:rsidRPr="006B1A49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C37AC9" wp14:editId="144A288B">
            <wp:simplePos x="0" y="0"/>
            <wp:positionH relativeFrom="column">
              <wp:posOffset>2001520</wp:posOffset>
            </wp:positionH>
            <wp:positionV relativeFrom="paragraph">
              <wp:posOffset>12065</wp:posOffset>
            </wp:positionV>
            <wp:extent cx="4644390" cy="1818640"/>
            <wp:effectExtent l="0" t="0" r="3810" b="0"/>
            <wp:wrapSquare wrapText="bothSides"/>
            <wp:docPr id="4" name="Picture 0" descr="Harlaxton 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laxton side vie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CONTACT INFORMATION</w:t>
      </w:r>
      <w:r w:rsidR="003B778C">
        <w:rPr>
          <w:b/>
        </w:rPr>
        <w:br/>
      </w:r>
      <w:hyperlink r:id="rId20" w:history="1">
        <w:r w:rsidR="006B64E9" w:rsidRPr="00654C71">
          <w:rPr>
            <w:rStyle w:val="Hyperlink"/>
            <w:rFonts w:cs="Courier New"/>
          </w:rPr>
          <w:t>Ian.brennan@csupueblo.edu</w:t>
        </w:r>
      </w:hyperlink>
      <w:r w:rsidR="007E3F97">
        <w:rPr>
          <w:rStyle w:val="Hyperlink"/>
          <w:rFonts w:cs="Courier New"/>
        </w:rPr>
        <w:br/>
      </w:r>
      <w:r w:rsidR="003B778C" w:rsidRPr="003B778C">
        <w:rPr>
          <w:rStyle w:val="Hyperlink"/>
          <w:rFonts w:cs="Courier New"/>
          <w:b/>
          <w:color w:val="auto"/>
          <w:u w:val="none"/>
        </w:rPr>
        <w:t>Harlaxton Program Leader</w:t>
      </w:r>
      <w:r w:rsidR="003B778C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3B778C">
        <w:rPr>
          <w:rFonts w:ascii="Arial" w:hAnsi="Arial" w:cs="Arial"/>
          <w:color w:val="4D5156"/>
          <w:sz w:val="21"/>
          <w:szCs w:val="21"/>
          <w:shd w:val="clear" w:color="auto" w:fill="FFFFFF"/>
        </w:rPr>
        <w:br/>
      </w:r>
      <w:r w:rsidR="003B778C">
        <w:rPr>
          <w:rFonts w:ascii="Arial" w:hAnsi="Arial" w:cs="Arial"/>
          <w:color w:val="4D5156"/>
          <w:sz w:val="21"/>
          <w:szCs w:val="21"/>
          <w:shd w:val="clear" w:color="auto" w:fill="FFFFFF"/>
        </w:rPr>
        <w:br/>
      </w:r>
      <w:r w:rsidR="00F4325F">
        <w:rPr>
          <w:rFonts w:ascii="Arial" w:hAnsi="Arial" w:cs="Arial"/>
          <w:color w:val="4D5156"/>
          <w:sz w:val="21"/>
          <w:szCs w:val="21"/>
          <w:shd w:val="clear" w:color="auto" w:fill="FFFFFF"/>
        </w:rPr>
        <w:t>“</w:t>
      </w:r>
      <w:r w:rsidR="00F4325F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Harlaxton</w:t>
      </w:r>
      <w:r w:rsidR="00F4325F">
        <w:rPr>
          <w:rFonts w:ascii="Arial" w:hAnsi="Arial" w:cs="Arial"/>
          <w:color w:val="4D5156"/>
          <w:sz w:val="21"/>
          <w:szCs w:val="21"/>
          <w:shd w:val="clear" w:color="auto" w:fill="FFFFFF"/>
        </w:rPr>
        <w:t> has to be seen to be believed and even when one has seen it, it is not always easy to believe it” - </w:t>
      </w:r>
      <w:r w:rsidR="00F4325F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Mark Girouard</w:t>
      </w:r>
      <w:r w:rsidR="00F4325F">
        <w:rPr>
          <w:rFonts w:ascii="Arial" w:hAnsi="Arial" w:cs="Arial"/>
          <w:color w:val="4D5156"/>
          <w:sz w:val="21"/>
          <w:szCs w:val="21"/>
          <w:shd w:val="clear" w:color="auto" w:fill="FFFFFF"/>
        </w:rPr>
        <w:t>—</w:t>
      </w:r>
      <w:r w:rsidR="00F4325F" w:rsidRPr="002B7D6E">
        <w:rPr>
          <w:rFonts w:ascii="Arial" w:hAnsi="Arial" w:cs="Arial"/>
          <w:i/>
          <w:color w:val="4D5156"/>
          <w:sz w:val="21"/>
          <w:szCs w:val="21"/>
          <w:shd w:val="clear" w:color="auto" w:fill="FFFFFF"/>
        </w:rPr>
        <w:t>The Victorian Country House.</w:t>
      </w:r>
    </w:p>
    <w:p w14:paraId="328707DD" w14:textId="77777777" w:rsidR="006B64E9" w:rsidRDefault="00FD10A2" w:rsidP="00616160">
      <w:pPr>
        <w:rPr>
          <w:rFonts w:cs="Courier New"/>
        </w:rPr>
      </w:pPr>
      <w:hyperlink r:id="rId21" w:history="1">
        <w:r w:rsidRPr="005A3DC8">
          <w:rPr>
            <w:rStyle w:val="Hyperlink"/>
            <w:rFonts w:cs="Courier New"/>
          </w:rPr>
          <w:t>Natalie.Cartwright@colostate.edu</w:t>
        </w:r>
      </w:hyperlink>
      <w:r w:rsidR="009641F4">
        <w:rPr>
          <w:rFonts w:cs="Courier New"/>
        </w:rPr>
        <w:br/>
      </w:r>
      <w:hyperlink r:id="rId22" w:history="1">
        <w:r w:rsidR="009641F4" w:rsidRPr="009B7CE0">
          <w:rPr>
            <w:rStyle w:val="Hyperlink"/>
            <w:rFonts w:cs="Courier New"/>
          </w:rPr>
          <w:t>Aimee.Jones@colostate.edu</w:t>
        </w:r>
      </w:hyperlink>
    </w:p>
    <w:p w14:paraId="01457A49" w14:textId="77777777" w:rsidR="009641F4" w:rsidRDefault="009641F4" w:rsidP="00616160">
      <w:pPr>
        <w:rPr>
          <w:rFonts w:cs="Courier New"/>
        </w:rPr>
      </w:pPr>
    </w:p>
    <w:p w14:paraId="6171038E" w14:textId="77777777" w:rsidR="0078049B" w:rsidRPr="00616160" w:rsidRDefault="00D750C7" w:rsidP="00616160">
      <w:r w:rsidRPr="00D750C7">
        <w:br/>
      </w:r>
      <w:r w:rsidR="00A11768">
        <w:t xml:space="preserve"> </w:t>
      </w:r>
    </w:p>
    <w:p w14:paraId="47A251E7" w14:textId="77777777" w:rsidR="00D0435D" w:rsidRDefault="00D0435D"/>
    <w:p w14:paraId="392CDEC3" w14:textId="77777777" w:rsidR="00A02C5E" w:rsidRDefault="00A02C5E" w:rsidP="00A02C5E">
      <w:pPr>
        <w:jc w:val="center"/>
      </w:pPr>
    </w:p>
    <w:p w14:paraId="096AC280" w14:textId="77777777" w:rsidR="000440C2" w:rsidRDefault="000440C2" w:rsidP="00A02C5E">
      <w:pPr>
        <w:jc w:val="center"/>
      </w:pPr>
    </w:p>
    <w:p w14:paraId="5FB44BF1" w14:textId="77777777" w:rsidR="000440C2" w:rsidRDefault="000440C2" w:rsidP="00A02C5E">
      <w:pPr>
        <w:jc w:val="center"/>
      </w:pPr>
    </w:p>
    <w:sectPr w:rsidR="000440C2" w:rsidSect="00882B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B61B3F"/>
    <w:multiLevelType w:val="hybridMultilevel"/>
    <w:tmpl w:val="C57CA324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75DD0084"/>
    <w:multiLevelType w:val="hybridMultilevel"/>
    <w:tmpl w:val="C57CA324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310982453">
    <w:abstractNumId w:val="1"/>
  </w:num>
  <w:num w:numId="2" w16cid:durableId="1372460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0D9"/>
    <w:rsid w:val="00002126"/>
    <w:rsid w:val="00014CA7"/>
    <w:rsid w:val="00030A3D"/>
    <w:rsid w:val="0003281F"/>
    <w:rsid w:val="000440C2"/>
    <w:rsid w:val="00044C4A"/>
    <w:rsid w:val="00053B5A"/>
    <w:rsid w:val="0006020E"/>
    <w:rsid w:val="00071A0F"/>
    <w:rsid w:val="000B5C37"/>
    <w:rsid w:val="000D2112"/>
    <w:rsid w:val="000F74FB"/>
    <w:rsid w:val="00116B86"/>
    <w:rsid w:val="0013413A"/>
    <w:rsid w:val="0015773C"/>
    <w:rsid w:val="00160838"/>
    <w:rsid w:val="001B7438"/>
    <w:rsid w:val="001C0AEC"/>
    <w:rsid w:val="001D7CFC"/>
    <w:rsid w:val="001E3E8B"/>
    <w:rsid w:val="0020626A"/>
    <w:rsid w:val="002132ED"/>
    <w:rsid w:val="00243BF4"/>
    <w:rsid w:val="002623D0"/>
    <w:rsid w:val="00291E3F"/>
    <w:rsid w:val="002A7E4C"/>
    <w:rsid w:val="002B7D6E"/>
    <w:rsid w:val="002D0F49"/>
    <w:rsid w:val="0032544F"/>
    <w:rsid w:val="003518BC"/>
    <w:rsid w:val="00356614"/>
    <w:rsid w:val="00364586"/>
    <w:rsid w:val="003655BE"/>
    <w:rsid w:val="00374437"/>
    <w:rsid w:val="0038019F"/>
    <w:rsid w:val="00385EE4"/>
    <w:rsid w:val="003B778C"/>
    <w:rsid w:val="003C00ED"/>
    <w:rsid w:val="003C4679"/>
    <w:rsid w:val="003C6C7D"/>
    <w:rsid w:val="00413D8A"/>
    <w:rsid w:val="004311AB"/>
    <w:rsid w:val="00433707"/>
    <w:rsid w:val="00460BF1"/>
    <w:rsid w:val="00464F48"/>
    <w:rsid w:val="00485AE3"/>
    <w:rsid w:val="00490B52"/>
    <w:rsid w:val="004933E8"/>
    <w:rsid w:val="004B3005"/>
    <w:rsid w:val="004B31CC"/>
    <w:rsid w:val="004B3397"/>
    <w:rsid w:val="004D1D8B"/>
    <w:rsid w:val="004D3CA0"/>
    <w:rsid w:val="004E2DE7"/>
    <w:rsid w:val="004F0D4C"/>
    <w:rsid w:val="004F4F6C"/>
    <w:rsid w:val="00503C6C"/>
    <w:rsid w:val="00517EB5"/>
    <w:rsid w:val="005213A1"/>
    <w:rsid w:val="00521E8D"/>
    <w:rsid w:val="005566DC"/>
    <w:rsid w:val="005A0EE0"/>
    <w:rsid w:val="005A6C73"/>
    <w:rsid w:val="005D3206"/>
    <w:rsid w:val="006056F6"/>
    <w:rsid w:val="00616160"/>
    <w:rsid w:val="00617540"/>
    <w:rsid w:val="00635B43"/>
    <w:rsid w:val="0064784D"/>
    <w:rsid w:val="00660AB7"/>
    <w:rsid w:val="006610A1"/>
    <w:rsid w:val="00672A9D"/>
    <w:rsid w:val="00677A43"/>
    <w:rsid w:val="006871B1"/>
    <w:rsid w:val="006B1A49"/>
    <w:rsid w:val="006B64E9"/>
    <w:rsid w:val="006E3854"/>
    <w:rsid w:val="00702CE9"/>
    <w:rsid w:val="0072433E"/>
    <w:rsid w:val="00746D04"/>
    <w:rsid w:val="00754DE9"/>
    <w:rsid w:val="0077149E"/>
    <w:rsid w:val="0078049B"/>
    <w:rsid w:val="007C0007"/>
    <w:rsid w:val="007E3F97"/>
    <w:rsid w:val="00810FB5"/>
    <w:rsid w:val="008228DD"/>
    <w:rsid w:val="00826DBC"/>
    <w:rsid w:val="00836581"/>
    <w:rsid w:val="008404A4"/>
    <w:rsid w:val="00882BDB"/>
    <w:rsid w:val="00886E1B"/>
    <w:rsid w:val="008B50D9"/>
    <w:rsid w:val="008F0772"/>
    <w:rsid w:val="008F492E"/>
    <w:rsid w:val="00945EC8"/>
    <w:rsid w:val="00947F3E"/>
    <w:rsid w:val="00955663"/>
    <w:rsid w:val="009616ED"/>
    <w:rsid w:val="009641F4"/>
    <w:rsid w:val="009650C3"/>
    <w:rsid w:val="009703C9"/>
    <w:rsid w:val="00994E28"/>
    <w:rsid w:val="009B6838"/>
    <w:rsid w:val="009D3163"/>
    <w:rsid w:val="009E1151"/>
    <w:rsid w:val="00A02C5E"/>
    <w:rsid w:val="00A11768"/>
    <w:rsid w:val="00A243A0"/>
    <w:rsid w:val="00A334A2"/>
    <w:rsid w:val="00A42345"/>
    <w:rsid w:val="00A74377"/>
    <w:rsid w:val="00A77E26"/>
    <w:rsid w:val="00AA50DF"/>
    <w:rsid w:val="00AA7348"/>
    <w:rsid w:val="00AA73F8"/>
    <w:rsid w:val="00AB6701"/>
    <w:rsid w:val="00AD1BEB"/>
    <w:rsid w:val="00AF6DF2"/>
    <w:rsid w:val="00B04FA6"/>
    <w:rsid w:val="00B22DA9"/>
    <w:rsid w:val="00B35312"/>
    <w:rsid w:val="00B35D48"/>
    <w:rsid w:val="00B473F5"/>
    <w:rsid w:val="00B626BC"/>
    <w:rsid w:val="00B66403"/>
    <w:rsid w:val="00B82614"/>
    <w:rsid w:val="00B86586"/>
    <w:rsid w:val="00B94733"/>
    <w:rsid w:val="00BB1011"/>
    <w:rsid w:val="00BB46CB"/>
    <w:rsid w:val="00BB79F3"/>
    <w:rsid w:val="00BC473B"/>
    <w:rsid w:val="00BF53C3"/>
    <w:rsid w:val="00C06F58"/>
    <w:rsid w:val="00C16E15"/>
    <w:rsid w:val="00C30466"/>
    <w:rsid w:val="00C431BA"/>
    <w:rsid w:val="00C46C66"/>
    <w:rsid w:val="00C5049E"/>
    <w:rsid w:val="00C71203"/>
    <w:rsid w:val="00D0435D"/>
    <w:rsid w:val="00D07B0F"/>
    <w:rsid w:val="00D12106"/>
    <w:rsid w:val="00D71839"/>
    <w:rsid w:val="00D750C7"/>
    <w:rsid w:val="00D9274C"/>
    <w:rsid w:val="00D943CC"/>
    <w:rsid w:val="00DB476F"/>
    <w:rsid w:val="00DB73A6"/>
    <w:rsid w:val="00DB7EDB"/>
    <w:rsid w:val="00DD17F5"/>
    <w:rsid w:val="00DE5BCB"/>
    <w:rsid w:val="00E41ABB"/>
    <w:rsid w:val="00E51420"/>
    <w:rsid w:val="00E52D84"/>
    <w:rsid w:val="00E60EAB"/>
    <w:rsid w:val="00E72A99"/>
    <w:rsid w:val="00E828F6"/>
    <w:rsid w:val="00E85BE1"/>
    <w:rsid w:val="00E918DF"/>
    <w:rsid w:val="00E94F8F"/>
    <w:rsid w:val="00EA0795"/>
    <w:rsid w:val="00EB0B61"/>
    <w:rsid w:val="00EC0CD9"/>
    <w:rsid w:val="00EC1246"/>
    <w:rsid w:val="00EC618B"/>
    <w:rsid w:val="00EF0E37"/>
    <w:rsid w:val="00F01327"/>
    <w:rsid w:val="00F11BD9"/>
    <w:rsid w:val="00F32457"/>
    <w:rsid w:val="00F4325F"/>
    <w:rsid w:val="00F511ED"/>
    <w:rsid w:val="00F56DD1"/>
    <w:rsid w:val="00F67D71"/>
    <w:rsid w:val="00F7255D"/>
    <w:rsid w:val="00F73100"/>
    <w:rsid w:val="00FA0596"/>
    <w:rsid w:val="00FA6150"/>
    <w:rsid w:val="00FA65D2"/>
    <w:rsid w:val="00FB4EAF"/>
    <w:rsid w:val="00FC4113"/>
    <w:rsid w:val="00FD10A2"/>
    <w:rsid w:val="00FE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9151A"/>
  <w15:docId w15:val="{0D3CC52C-8359-4863-99D5-406BC21A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4F6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1A0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641F4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432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stcollegereviews.org/best-study-abroad-programs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Natalie.Cartwright@colostate.ed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Ian.brennan@csupueblo.e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imdb.com/search/title/?locations=Harlaxton+Manor%2C+Harlaxton%2C+Lincolnshire%2C+England%2C+UK" TargetMode="External"/><Relationship Id="rId22" Type="http://schemas.openxmlformats.org/officeDocument/2006/relationships/hyperlink" Target="mailto:Aimee.Jones@colostat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2616E-CF9E-4282-AD0B-E03C831E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State University-Pueblo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Brennan,Ian</cp:lastModifiedBy>
  <cp:revision>9</cp:revision>
  <cp:lastPrinted>2015-10-07T18:16:00Z</cp:lastPrinted>
  <dcterms:created xsi:type="dcterms:W3CDTF">2024-11-08T21:58:00Z</dcterms:created>
  <dcterms:modified xsi:type="dcterms:W3CDTF">2025-05-05T20:55:00Z</dcterms:modified>
</cp:coreProperties>
</file>