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4D7" w:rsidRDefault="009364D7" w:rsidP="009364D7">
      <w:pPr>
        <w:jc w:val="center"/>
        <w:rPr>
          <w:rFonts w:ascii="Arial" w:hAnsi="Arial" w:cs="Arial"/>
          <w:b/>
          <w:color w:val="00205C"/>
          <w:spacing w:val="10"/>
          <w:sz w:val="28"/>
          <w:szCs w:val="28"/>
        </w:rPr>
      </w:pPr>
    </w:p>
    <w:p w:rsidR="009364D7" w:rsidRPr="00DB38F6" w:rsidRDefault="009364D7" w:rsidP="009364D7">
      <w:pPr>
        <w:jc w:val="center"/>
        <w:rPr>
          <w:rFonts w:ascii="Arial" w:hAnsi="Arial" w:cs="Arial"/>
          <w:b/>
          <w:color w:val="00205C"/>
          <w:spacing w:val="10"/>
          <w:sz w:val="28"/>
          <w:szCs w:val="28"/>
        </w:rPr>
      </w:pPr>
      <w:r>
        <w:rPr>
          <w:rFonts w:ascii="Arial" w:hAnsi="Arial" w:cs="Arial"/>
          <w:b/>
          <w:color w:val="00205C"/>
          <w:spacing w:val="10"/>
          <w:sz w:val="28"/>
          <w:szCs w:val="28"/>
        </w:rPr>
        <w:t>Credit for Prior Learning</w:t>
      </w:r>
      <w:r w:rsidRPr="00DB38F6">
        <w:rPr>
          <w:rFonts w:ascii="Arial" w:hAnsi="Arial" w:cs="Arial"/>
          <w:b/>
          <w:color w:val="00205C"/>
          <w:spacing w:val="10"/>
          <w:sz w:val="28"/>
          <w:szCs w:val="28"/>
        </w:rPr>
        <w:t xml:space="preserve"> (</w:t>
      </w:r>
      <w:r>
        <w:rPr>
          <w:rFonts w:ascii="Arial" w:hAnsi="Arial" w:cs="Arial"/>
          <w:b/>
          <w:color w:val="00205C"/>
          <w:spacing w:val="10"/>
          <w:sz w:val="28"/>
          <w:szCs w:val="28"/>
        </w:rPr>
        <w:t>CPL</w:t>
      </w:r>
      <w:r w:rsidRPr="00DB38F6">
        <w:rPr>
          <w:rFonts w:ascii="Arial" w:hAnsi="Arial" w:cs="Arial"/>
          <w:b/>
          <w:color w:val="00205C"/>
          <w:spacing w:val="10"/>
          <w:sz w:val="28"/>
          <w:szCs w:val="28"/>
        </w:rPr>
        <w:t>) Info</w:t>
      </w:r>
      <w:r w:rsidR="00D53035">
        <w:rPr>
          <w:rFonts w:ascii="Arial" w:hAnsi="Arial" w:cs="Arial"/>
          <w:b/>
          <w:color w:val="00205C"/>
          <w:spacing w:val="10"/>
          <w:sz w:val="28"/>
          <w:szCs w:val="28"/>
        </w:rPr>
        <w:t xml:space="preserve"> </w:t>
      </w:r>
      <w:r w:rsidRPr="00DB38F6">
        <w:rPr>
          <w:rFonts w:ascii="Arial" w:hAnsi="Arial" w:cs="Arial"/>
          <w:b/>
          <w:color w:val="00205C"/>
          <w:spacing w:val="10"/>
          <w:sz w:val="28"/>
          <w:szCs w:val="28"/>
        </w:rPr>
        <w:t>sheet</w:t>
      </w:r>
    </w:p>
    <w:p w:rsidR="009364D7" w:rsidRPr="00DB38F6" w:rsidRDefault="009364D7" w:rsidP="009364D7">
      <w:pPr>
        <w:jc w:val="center"/>
        <w:rPr>
          <w:rFonts w:ascii="Arial" w:hAnsi="Arial" w:cs="Arial"/>
          <w:b/>
          <w:color w:val="00205C"/>
          <w:spacing w:val="10"/>
          <w:sz w:val="20"/>
          <w:szCs w:val="20"/>
        </w:rPr>
      </w:pPr>
    </w:p>
    <w:p w:rsidR="009364D7" w:rsidRPr="00DB38F6" w:rsidRDefault="009364D7" w:rsidP="009364D7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Cs/>
          <w:color w:val="25282A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5282A"/>
          <w:sz w:val="20"/>
          <w:szCs w:val="20"/>
        </w:rPr>
        <w:t>CPL</w:t>
      </w:r>
      <w:r w:rsidRPr="00DB38F6">
        <w:rPr>
          <w:rFonts w:ascii="Arial" w:eastAsia="Times New Roman" w:hAnsi="Arial" w:cs="Arial"/>
          <w:b/>
          <w:bCs/>
          <w:color w:val="25282A"/>
          <w:sz w:val="20"/>
          <w:szCs w:val="20"/>
        </w:rPr>
        <w:t xml:space="preserve"> – </w:t>
      </w:r>
      <w:r w:rsidRPr="00DB38F6">
        <w:rPr>
          <w:rFonts w:ascii="Arial" w:eastAsia="Times New Roman" w:hAnsi="Arial" w:cs="Arial"/>
          <w:bCs/>
          <w:color w:val="25282A"/>
          <w:sz w:val="20"/>
          <w:szCs w:val="20"/>
        </w:rPr>
        <w:t xml:space="preserve">Prior Learning Assessment </w:t>
      </w:r>
      <w:r>
        <w:rPr>
          <w:rFonts w:ascii="Arial" w:eastAsia="Times New Roman" w:hAnsi="Arial" w:cs="Arial"/>
          <w:bCs/>
          <w:color w:val="25282A"/>
          <w:sz w:val="20"/>
          <w:szCs w:val="20"/>
        </w:rPr>
        <w:t>(PLA)</w:t>
      </w:r>
      <w:r w:rsidRPr="00DB38F6">
        <w:rPr>
          <w:rFonts w:ascii="Arial" w:eastAsia="Times New Roman" w:hAnsi="Arial" w:cs="Arial"/>
          <w:bCs/>
          <w:color w:val="25282A"/>
          <w:sz w:val="20"/>
          <w:szCs w:val="20"/>
        </w:rPr>
        <w:t>:  Students prepare a portfolio or demonstration of their learning from a variety of experiences and non-credit activities. Faculty then evaluate the student’s portfolio and award credit as appropriate.</w:t>
      </w:r>
    </w:p>
    <w:p w:rsidR="009364D7" w:rsidRPr="00DB38F6" w:rsidRDefault="009364D7" w:rsidP="009364D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Cs/>
          <w:color w:val="25282A"/>
          <w:sz w:val="20"/>
          <w:szCs w:val="20"/>
        </w:rPr>
      </w:pPr>
      <w:r w:rsidRPr="00DB38F6">
        <w:rPr>
          <w:rFonts w:ascii="Arial" w:eastAsia="Times New Roman" w:hAnsi="Arial" w:cs="Arial"/>
          <w:bCs/>
          <w:color w:val="25282A"/>
          <w:sz w:val="20"/>
          <w:szCs w:val="20"/>
        </w:rPr>
        <w:t>Must be an enrolled degree seeking student.</w:t>
      </w:r>
    </w:p>
    <w:p w:rsidR="009364D7" w:rsidRPr="00DB38F6" w:rsidRDefault="009364D7" w:rsidP="009364D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Cs/>
          <w:color w:val="25282A"/>
          <w:sz w:val="20"/>
          <w:szCs w:val="20"/>
        </w:rPr>
      </w:pPr>
      <w:r w:rsidRPr="00DB38F6">
        <w:rPr>
          <w:rFonts w:ascii="Arial" w:eastAsia="Times New Roman" w:hAnsi="Arial" w:cs="Arial"/>
          <w:bCs/>
          <w:color w:val="25282A"/>
          <w:sz w:val="20"/>
          <w:szCs w:val="20"/>
        </w:rPr>
        <w:t>PLA credit does not count towards residency requirement</w:t>
      </w:r>
      <w:r>
        <w:rPr>
          <w:rFonts w:ascii="Arial" w:eastAsia="Times New Roman" w:hAnsi="Arial" w:cs="Arial"/>
          <w:bCs/>
          <w:color w:val="25282A"/>
          <w:sz w:val="20"/>
          <w:szCs w:val="20"/>
        </w:rPr>
        <w:t>, which means students must earn 30 credits from CSU Pueblo in order to obtain a degree from the institution</w:t>
      </w:r>
      <w:r w:rsidRPr="00DB38F6">
        <w:rPr>
          <w:rFonts w:ascii="Arial" w:eastAsia="Times New Roman" w:hAnsi="Arial" w:cs="Arial"/>
          <w:bCs/>
          <w:color w:val="25282A"/>
          <w:sz w:val="20"/>
          <w:szCs w:val="20"/>
        </w:rPr>
        <w:t>.</w:t>
      </w:r>
    </w:p>
    <w:p w:rsidR="009364D7" w:rsidRDefault="009364D7" w:rsidP="009364D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Cs/>
          <w:color w:val="25282A"/>
          <w:sz w:val="20"/>
          <w:szCs w:val="20"/>
        </w:rPr>
      </w:pPr>
      <w:r w:rsidRPr="00DB38F6">
        <w:rPr>
          <w:rFonts w:ascii="Arial" w:eastAsia="Times New Roman" w:hAnsi="Arial" w:cs="Arial"/>
          <w:bCs/>
          <w:color w:val="25282A"/>
          <w:sz w:val="20"/>
          <w:szCs w:val="20"/>
        </w:rPr>
        <w:t>For degree purposes, CSU</w:t>
      </w:r>
      <w:r>
        <w:rPr>
          <w:rFonts w:ascii="Arial" w:eastAsia="Times New Roman" w:hAnsi="Arial" w:cs="Arial"/>
          <w:bCs/>
          <w:color w:val="25282A"/>
          <w:sz w:val="20"/>
          <w:szCs w:val="20"/>
        </w:rPr>
        <w:t xml:space="preserve"> </w:t>
      </w:r>
      <w:r w:rsidRPr="00DB38F6">
        <w:rPr>
          <w:rFonts w:ascii="Arial" w:eastAsia="Times New Roman" w:hAnsi="Arial" w:cs="Arial"/>
          <w:bCs/>
          <w:color w:val="25282A"/>
          <w:sz w:val="20"/>
          <w:szCs w:val="20"/>
        </w:rPr>
        <w:t>P</w:t>
      </w:r>
      <w:r>
        <w:rPr>
          <w:rFonts w:ascii="Arial" w:eastAsia="Times New Roman" w:hAnsi="Arial" w:cs="Arial"/>
          <w:bCs/>
          <w:color w:val="25282A"/>
          <w:sz w:val="20"/>
          <w:szCs w:val="20"/>
        </w:rPr>
        <w:t>ueblo</w:t>
      </w:r>
      <w:r w:rsidRPr="00DB38F6">
        <w:rPr>
          <w:rFonts w:ascii="Arial" w:eastAsia="Times New Roman" w:hAnsi="Arial" w:cs="Arial"/>
          <w:bCs/>
          <w:color w:val="25282A"/>
          <w:sz w:val="20"/>
          <w:szCs w:val="20"/>
        </w:rPr>
        <w:t xml:space="preserve"> accepts no more than 90 credits in total through transfer or other assessment of prior learning</w:t>
      </w:r>
      <w:r>
        <w:rPr>
          <w:rFonts w:ascii="Arial" w:eastAsia="Times New Roman" w:hAnsi="Arial" w:cs="Arial"/>
          <w:bCs/>
          <w:color w:val="25282A"/>
          <w:sz w:val="20"/>
          <w:szCs w:val="20"/>
        </w:rPr>
        <w:t xml:space="preserve"> for degrees</w:t>
      </w:r>
      <w:r w:rsidRPr="00DB38F6">
        <w:rPr>
          <w:rFonts w:ascii="Arial" w:eastAsia="Times New Roman" w:hAnsi="Arial" w:cs="Arial"/>
          <w:bCs/>
          <w:color w:val="25282A"/>
          <w:sz w:val="20"/>
          <w:szCs w:val="20"/>
        </w:rPr>
        <w:t>.</w:t>
      </w:r>
    </w:p>
    <w:p w:rsidR="009364D7" w:rsidRPr="00DB38F6" w:rsidRDefault="009364D7" w:rsidP="009364D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Cs/>
          <w:color w:val="25282A"/>
          <w:sz w:val="20"/>
          <w:szCs w:val="20"/>
        </w:rPr>
      </w:pPr>
      <w:r>
        <w:rPr>
          <w:rFonts w:ascii="Arial" w:eastAsia="Times New Roman" w:hAnsi="Arial" w:cs="Arial"/>
          <w:bCs/>
          <w:color w:val="25282A"/>
          <w:sz w:val="20"/>
          <w:szCs w:val="20"/>
        </w:rPr>
        <w:t>For certification purposes, a minimum of 50% of the credits must be earned in residence at CSU Pueblo, unless otherwise specified by the program.</w:t>
      </w:r>
    </w:p>
    <w:p w:rsidR="009364D7" w:rsidRPr="00DB38F6" w:rsidRDefault="009364D7" w:rsidP="009364D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Cs/>
          <w:color w:val="25282A"/>
          <w:sz w:val="20"/>
          <w:szCs w:val="20"/>
        </w:rPr>
      </w:pPr>
      <w:r w:rsidRPr="00DB38F6">
        <w:rPr>
          <w:rFonts w:ascii="Arial" w:eastAsia="Times New Roman" w:hAnsi="Arial" w:cs="Arial"/>
          <w:bCs/>
          <w:color w:val="25282A"/>
          <w:sz w:val="20"/>
          <w:szCs w:val="20"/>
        </w:rPr>
        <w:t>Evaluation of prior learning cannot duplicate any previously awarded credit.</w:t>
      </w:r>
    </w:p>
    <w:p w:rsidR="009364D7" w:rsidRPr="00DB38F6" w:rsidRDefault="009364D7" w:rsidP="009364D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Cs/>
          <w:color w:val="25282A"/>
          <w:sz w:val="20"/>
          <w:szCs w:val="20"/>
        </w:rPr>
      </w:pPr>
      <w:r w:rsidRPr="00DB38F6">
        <w:rPr>
          <w:rFonts w:ascii="Arial" w:eastAsia="Times New Roman" w:hAnsi="Arial" w:cs="Arial"/>
          <w:bCs/>
          <w:color w:val="25282A"/>
          <w:sz w:val="20"/>
          <w:szCs w:val="20"/>
        </w:rPr>
        <w:t xml:space="preserve">Credit shall appear on student transcripts as PLA </w:t>
      </w:r>
      <w:r w:rsidRPr="00276419">
        <w:rPr>
          <w:rFonts w:ascii="Arial" w:eastAsia="Times New Roman" w:hAnsi="Arial" w:cs="Arial"/>
          <w:bCs/>
          <w:sz w:val="20"/>
          <w:szCs w:val="20"/>
        </w:rPr>
        <w:t xml:space="preserve">(considered transfer credit). </w:t>
      </w:r>
      <w:r w:rsidRPr="00DB38F6">
        <w:rPr>
          <w:rFonts w:ascii="Arial" w:eastAsia="Times New Roman" w:hAnsi="Arial" w:cs="Arial"/>
          <w:bCs/>
          <w:color w:val="25282A"/>
          <w:sz w:val="20"/>
          <w:szCs w:val="20"/>
        </w:rPr>
        <w:t xml:space="preserve">The credit does not impact </w:t>
      </w:r>
      <w:r>
        <w:rPr>
          <w:rFonts w:ascii="Arial" w:eastAsia="Times New Roman" w:hAnsi="Arial" w:cs="Arial"/>
          <w:bCs/>
          <w:color w:val="25282A"/>
          <w:sz w:val="20"/>
          <w:szCs w:val="20"/>
        </w:rPr>
        <w:t>the</w:t>
      </w:r>
      <w:r w:rsidRPr="00DB38F6">
        <w:rPr>
          <w:rFonts w:ascii="Arial" w:eastAsia="Times New Roman" w:hAnsi="Arial" w:cs="Arial"/>
          <w:bCs/>
          <w:color w:val="25282A"/>
          <w:sz w:val="20"/>
          <w:szCs w:val="20"/>
        </w:rPr>
        <w:t xml:space="preserve"> Grade Point Average (GPA).</w:t>
      </w:r>
    </w:p>
    <w:p w:rsidR="009364D7" w:rsidRPr="00276419" w:rsidRDefault="009364D7" w:rsidP="009364D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Cs/>
          <w:sz w:val="20"/>
          <w:szCs w:val="20"/>
        </w:rPr>
      </w:pPr>
      <w:r w:rsidRPr="00276419">
        <w:rPr>
          <w:rFonts w:ascii="Arial" w:eastAsia="Times New Roman" w:hAnsi="Arial" w:cs="Arial"/>
          <w:bCs/>
          <w:sz w:val="20"/>
          <w:szCs w:val="20"/>
        </w:rPr>
        <w:t>Credit will only be awarded for courses directly applicable to the curriculum requirements of the declared certificate/degree program.</w:t>
      </w:r>
    </w:p>
    <w:p w:rsidR="009364D7" w:rsidRPr="00DB38F6" w:rsidRDefault="009364D7" w:rsidP="009364D7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Cs/>
          <w:color w:val="25282A"/>
          <w:sz w:val="20"/>
          <w:szCs w:val="20"/>
        </w:rPr>
      </w:pPr>
      <w:r w:rsidRPr="00DB38F6">
        <w:rPr>
          <w:rFonts w:ascii="Arial" w:eastAsia="Times New Roman" w:hAnsi="Arial" w:cs="Arial"/>
          <w:bCs/>
          <w:color w:val="25282A"/>
          <w:sz w:val="20"/>
          <w:szCs w:val="20"/>
        </w:rPr>
        <w:t>Fees are non-refundable</w:t>
      </w:r>
      <w:r>
        <w:rPr>
          <w:rFonts w:ascii="Arial" w:eastAsia="Times New Roman" w:hAnsi="Arial" w:cs="Arial"/>
          <w:bCs/>
          <w:color w:val="25282A"/>
          <w:sz w:val="20"/>
          <w:szCs w:val="20"/>
        </w:rPr>
        <w:t>,</w:t>
      </w:r>
      <w:r w:rsidRPr="00DB38F6">
        <w:rPr>
          <w:rFonts w:ascii="Arial" w:eastAsia="Times New Roman" w:hAnsi="Arial" w:cs="Arial"/>
          <w:bCs/>
          <w:color w:val="25282A"/>
          <w:sz w:val="20"/>
          <w:szCs w:val="20"/>
        </w:rPr>
        <w:t xml:space="preserve"> and all requested credits may not be approved.</w:t>
      </w:r>
    </w:p>
    <w:p w:rsidR="009364D7" w:rsidRPr="00DB38F6" w:rsidRDefault="009364D7" w:rsidP="009364D7">
      <w:pPr>
        <w:rPr>
          <w:rFonts w:ascii="Arial" w:eastAsia="Times New Roman" w:hAnsi="Arial" w:cs="Arial"/>
          <w:bCs/>
          <w:color w:val="25282A"/>
          <w:sz w:val="20"/>
          <w:szCs w:val="20"/>
        </w:rPr>
      </w:pPr>
    </w:p>
    <w:p w:rsidR="009364D7" w:rsidRPr="00DB38F6" w:rsidRDefault="009364D7" w:rsidP="009364D7">
      <w:pPr>
        <w:rPr>
          <w:rFonts w:ascii="Arial" w:eastAsia="Times New Roman" w:hAnsi="Arial" w:cs="Arial"/>
          <w:b/>
          <w:bCs/>
          <w:color w:val="25282A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5282A"/>
          <w:sz w:val="20"/>
          <w:szCs w:val="20"/>
        </w:rPr>
        <w:t xml:space="preserve">CPL </w:t>
      </w:r>
      <w:r w:rsidRPr="00DB38F6">
        <w:rPr>
          <w:rFonts w:ascii="Arial" w:eastAsia="Times New Roman" w:hAnsi="Arial" w:cs="Arial"/>
          <w:b/>
          <w:bCs/>
          <w:color w:val="25282A"/>
          <w:sz w:val="20"/>
          <w:szCs w:val="20"/>
        </w:rPr>
        <w:t>Portfolio Requirements:</w:t>
      </w:r>
    </w:p>
    <w:p w:rsidR="009364D7" w:rsidRPr="00DB38F6" w:rsidRDefault="009364D7" w:rsidP="009364D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B38F6">
        <w:rPr>
          <w:rFonts w:ascii="Arial" w:hAnsi="Arial" w:cs="Arial"/>
          <w:b/>
          <w:bCs/>
          <w:sz w:val="20"/>
          <w:szCs w:val="20"/>
        </w:rPr>
        <w:t>Syllabus</w:t>
      </w:r>
      <w:r w:rsidRPr="00DB38F6">
        <w:rPr>
          <w:rFonts w:ascii="Arial" w:hAnsi="Arial" w:cs="Arial"/>
          <w:bCs/>
          <w:sz w:val="20"/>
          <w:szCs w:val="20"/>
        </w:rPr>
        <w:t xml:space="preserve"> (including learning outcomes/competencies) </w:t>
      </w:r>
      <w:r>
        <w:rPr>
          <w:rFonts w:ascii="Arial" w:hAnsi="Arial" w:cs="Arial"/>
          <w:bCs/>
          <w:sz w:val="20"/>
          <w:szCs w:val="20"/>
        </w:rPr>
        <w:t>of</w:t>
      </w:r>
      <w:r w:rsidRPr="00DB38F6">
        <w:rPr>
          <w:rFonts w:ascii="Arial" w:hAnsi="Arial" w:cs="Arial"/>
          <w:bCs/>
          <w:sz w:val="20"/>
          <w:szCs w:val="20"/>
        </w:rPr>
        <w:t xml:space="preserve"> the course </w:t>
      </w:r>
      <w:r>
        <w:rPr>
          <w:rFonts w:ascii="Arial" w:hAnsi="Arial" w:cs="Arial"/>
          <w:bCs/>
          <w:sz w:val="20"/>
          <w:szCs w:val="20"/>
        </w:rPr>
        <w:t>for which</w:t>
      </w:r>
      <w:r w:rsidRPr="00DB38F6">
        <w:rPr>
          <w:rFonts w:ascii="Arial" w:hAnsi="Arial" w:cs="Arial"/>
          <w:bCs/>
          <w:sz w:val="20"/>
          <w:szCs w:val="20"/>
        </w:rPr>
        <w:t xml:space="preserve"> the student is requesting credit. </w:t>
      </w:r>
    </w:p>
    <w:p w:rsidR="009364D7" w:rsidRPr="00DB38F6" w:rsidRDefault="00D53035" w:rsidP="009364D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Statement of Prior Learning</w:t>
      </w:r>
      <w:r w:rsidR="009364D7" w:rsidRPr="00DB38F6">
        <w:rPr>
          <w:rFonts w:ascii="Arial" w:hAnsi="Arial" w:cs="Arial"/>
          <w:b/>
          <w:bCs/>
          <w:sz w:val="20"/>
          <w:szCs w:val="20"/>
        </w:rPr>
        <w:t>:</w:t>
      </w:r>
    </w:p>
    <w:p w:rsidR="009364D7" w:rsidRPr="00DB38F6" w:rsidRDefault="009364D7" w:rsidP="009364D7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DB38F6">
        <w:rPr>
          <w:rFonts w:ascii="Arial" w:hAnsi="Arial" w:cs="Arial"/>
          <w:bCs/>
          <w:sz w:val="20"/>
          <w:szCs w:val="20"/>
        </w:rPr>
        <w:t xml:space="preserve">Concrete experience – Describe your experience.  What did you do?  What actions did you take?  Common Verbs: worked, created, prepared, implemented, conducted, </w:t>
      </w:r>
      <w:r>
        <w:rPr>
          <w:rFonts w:ascii="Arial" w:hAnsi="Arial" w:cs="Arial"/>
          <w:bCs/>
          <w:sz w:val="20"/>
          <w:szCs w:val="20"/>
        </w:rPr>
        <w:t xml:space="preserve">and </w:t>
      </w:r>
      <w:r w:rsidRPr="00DB38F6">
        <w:rPr>
          <w:rFonts w:ascii="Arial" w:hAnsi="Arial" w:cs="Arial"/>
          <w:bCs/>
          <w:sz w:val="20"/>
          <w:szCs w:val="20"/>
        </w:rPr>
        <w:t>produced.</w:t>
      </w:r>
    </w:p>
    <w:p w:rsidR="009364D7" w:rsidRPr="00DB38F6" w:rsidRDefault="009364D7" w:rsidP="009364D7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DB38F6">
        <w:rPr>
          <w:rFonts w:ascii="Arial" w:hAnsi="Arial" w:cs="Arial"/>
          <w:bCs/>
          <w:sz w:val="20"/>
          <w:szCs w:val="20"/>
        </w:rPr>
        <w:t>Reflection observation – What did you notice and observe about the experience?  Common verbs: observed, watched, noticed, saw, thought, discovered.</w:t>
      </w:r>
    </w:p>
    <w:p w:rsidR="009364D7" w:rsidRPr="00DB38F6" w:rsidRDefault="009364D7" w:rsidP="009364D7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DB38F6">
        <w:rPr>
          <w:rFonts w:ascii="Arial" w:hAnsi="Arial" w:cs="Arial"/>
          <w:bCs/>
          <w:sz w:val="20"/>
          <w:szCs w:val="20"/>
        </w:rPr>
        <w:t xml:space="preserve">Abstract conceptualization – What rules, theories, and concepts apply to this situation?  Common verbs: concluded, theorized, found, realized, deduced, </w:t>
      </w:r>
      <w:r>
        <w:rPr>
          <w:rFonts w:ascii="Arial" w:hAnsi="Arial" w:cs="Arial"/>
          <w:bCs/>
          <w:sz w:val="20"/>
          <w:szCs w:val="20"/>
        </w:rPr>
        <w:t xml:space="preserve">and </w:t>
      </w:r>
      <w:r w:rsidRPr="00DB38F6">
        <w:rPr>
          <w:rFonts w:ascii="Arial" w:hAnsi="Arial" w:cs="Arial"/>
          <w:bCs/>
          <w:sz w:val="20"/>
          <w:szCs w:val="20"/>
        </w:rPr>
        <w:t>learned.</w:t>
      </w:r>
    </w:p>
    <w:p w:rsidR="009364D7" w:rsidRPr="00DB38F6" w:rsidRDefault="009364D7" w:rsidP="009364D7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B38F6">
        <w:rPr>
          <w:rFonts w:ascii="Arial" w:hAnsi="Arial" w:cs="Arial"/>
          <w:bCs/>
          <w:sz w:val="20"/>
          <w:szCs w:val="20"/>
        </w:rPr>
        <w:t xml:space="preserve">Active experimentation –What happened as a result of your experience, reflection, and learning?  How did you apply your learning to future situations?  Common verbs used: used, updated, applied, tried, implemented, changed. </w:t>
      </w:r>
    </w:p>
    <w:p w:rsidR="009364D7" w:rsidRPr="00DB38F6" w:rsidRDefault="009364D7" w:rsidP="009364D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B38F6">
        <w:rPr>
          <w:rFonts w:ascii="Arial" w:hAnsi="Arial" w:cs="Arial"/>
          <w:b/>
          <w:bCs/>
          <w:sz w:val="20"/>
          <w:szCs w:val="20"/>
        </w:rPr>
        <w:t>Artifacts/supporting documents</w:t>
      </w:r>
      <w:r w:rsidRPr="00DB38F6">
        <w:rPr>
          <w:rFonts w:ascii="Arial" w:hAnsi="Arial" w:cs="Arial"/>
          <w:bCs/>
          <w:sz w:val="20"/>
          <w:szCs w:val="20"/>
        </w:rPr>
        <w:t xml:space="preserve"> that prove learning outside the classroom (for example, work product, a certification/credential</w:t>
      </w:r>
      <w:r>
        <w:rPr>
          <w:rFonts w:ascii="Arial" w:hAnsi="Arial" w:cs="Arial"/>
          <w:bCs/>
          <w:sz w:val="20"/>
          <w:szCs w:val="20"/>
        </w:rPr>
        <w:t xml:space="preserve">, letters of </w:t>
      </w:r>
      <w:r w:rsidR="00402E87">
        <w:rPr>
          <w:rFonts w:ascii="Arial" w:hAnsi="Arial" w:cs="Arial"/>
          <w:bCs/>
          <w:sz w:val="20"/>
          <w:szCs w:val="20"/>
        </w:rPr>
        <w:t>verification</w:t>
      </w:r>
      <w:r>
        <w:rPr>
          <w:rFonts w:ascii="Arial" w:hAnsi="Arial" w:cs="Arial"/>
          <w:bCs/>
          <w:sz w:val="20"/>
          <w:szCs w:val="20"/>
        </w:rPr>
        <w:t xml:space="preserve"> from previous employers, etc.</w:t>
      </w:r>
      <w:r w:rsidRPr="00DB38F6">
        <w:rPr>
          <w:rFonts w:ascii="Arial" w:hAnsi="Arial" w:cs="Arial"/>
          <w:bCs/>
          <w:sz w:val="20"/>
          <w:szCs w:val="20"/>
        </w:rPr>
        <w:t>).</w:t>
      </w:r>
    </w:p>
    <w:p w:rsidR="009364D7" w:rsidRPr="00DB38F6" w:rsidRDefault="009364D7" w:rsidP="009364D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DB38F6">
        <w:rPr>
          <w:rFonts w:ascii="Arial" w:hAnsi="Arial" w:cs="Arial"/>
          <w:b/>
          <w:bCs/>
          <w:sz w:val="20"/>
          <w:szCs w:val="20"/>
        </w:rPr>
        <w:t>R</w:t>
      </w:r>
      <w:r w:rsidR="0089489F">
        <w:rPr>
          <w:rFonts w:ascii="Arial" w:hAnsi="Arial" w:cs="Arial"/>
          <w:b/>
          <w:bCs/>
          <w:sz w:val="20"/>
          <w:szCs w:val="20"/>
        </w:rPr>
        <w:t>é</w:t>
      </w:r>
      <w:r w:rsidRPr="00DB38F6">
        <w:rPr>
          <w:rFonts w:ascii="Arial" w:hAnsi="Arial" w:cs="Arial"/>
          <w:b/>
          <w:bCs/>
          <w:sz w:val="20"/>
          <w:szCs w:val="20"/>
        </w:rPr>
        <w:t>sum</w:t>
      </w:r>
      <w:r w:rsidR="0089489F">
        <w:rPr>
          <w:rFonts w:ascii="Arial" w:hAnsi="Arial" w:cs="Arial"/>
          <w:b/>
          <w:bCs/>
          <w:sz w:val="20"/>
          <w:szCs w:val="20"/>
        </w:rPr>
        <w:t>é</w:t>
      </w:r>
    </w:p>
    <w:p w:rsidR="009364D7" w:rsidRPr="00DB38F6" w:rsidRDefault="009364D7" w:rsidP="009364D7">
      <w:pPr>
        <w:jc w:val="center"/>
        <w:rPr>
          <w:rFonts w:ascii="Arial" w:hAnsi="Arial" w:cs="Arial"/>
          <w:b/>
          <w:color w:val="00205C"/>
          <w:spacing w:val="10"/>
          <w:sz w:val="20"/>
          <w:szCs w:val="20"/>
        </w:rPr>
      </w:pPr>
    </w:p>
    <w:p w:rsidR="009364D7" w:rsidRPr="00DB38F6" w:rsidRDefault="009364D7" w:rsidP="009364D7">
      <w:pPr>
        <w:rPr>
          <w:rFonts w:ascii="Arial" w:hAnsi="Arial" w:cs="Arial"/>
          <w:b/>
          <w:color w:val="00205C"/>
          <w:spacing w:val="10"/>
          <w:sz w:val="20"/>
          <w:szCs w:val="20"/>
        </w:rPr>
      </w:pPr>
    </w:p>
    <w:p w:rsidR="009364D7" w:rsidRPr="004D286C" w:rsidRDefault="009364D7" w:rsidP="009364D7">
      <w:pPr>
        <w:rPr>
          <w:rFonts w:ascii="Arial" w:hAnsi="Arial" w:cs="Arial"/>
          <w:b/>
          <w:spacing w:val="10"/>
          <w:sz w:val="20"/>
          <w:szCs w:val="20"/>
        </w:rPr>
      </w:pPr>
      <w:r w:rsidRPr="004D286C">
        <w:rPr>
          <w:rFonts w:ascii="Arial" w:hAnsi="Arial" w:cs="Arial"/>
          <w:b/>
          <w:spacing w:val="10"/>
          <w:sz w:val="20"/>
          <w:szCs w:val="20"/>
        </w:rPr>
        <w:t>CPL Process:</w:t>
      </w:r>
    </w:p>
    <w:p w:rsidR="00765D52" w:rsidRPr="004D286C" w:rsidRDefault="00765D52" w:rsidP="009364D7">
      <w:pPr>
        <w:pStyle w:val="ListParagraph"/>
        <w:numPr>
          <w:ilvl w:val="0"/>
          <w:numId w:val="2"/>
        </w:numPr>
        <w:rPr>
          <w:rFonts w:ascii="Arial" w:hAnsi="Arial" w:cs="Arial"/>
          <w:spacing w:val="10"/>
          <w:sz w:val="20"/>
          <w:szCs w:val="20"/>
        </w:rPr>
      </w:pPr>
      <w:r w:rsidRPr="004D286C">
        <w:rPr>
          <w:rFonts w:ascii="Arial" w:hAnsi="Arial" w:cs="Arial"/>
          <w:spacing w:val="10"/>
          <w:sz w:val="20"/>
          <w:szCs w:val="20"/>
        </w:rPr>
        <w:t>Learn about CPL Portfolio from website, advisor, admissions, marketing, etc.</w:t>
      </w:r>
    </w:p>
    <w:p w:rsidR="009364D7" w:rsidRPr="004D286C" w:rsidRDefault="00765D52" w:rsidP="009364D7">
      <w:pPr>
        <w:pStyle w:val="ListParagraph"/>
        <w:numPr>
          <w:ilvl w:val="0"/>
          <w:numId w:val="2"/>
        </w:numPr>
        <w:rPr>
          <w:rFonts w:ascii="Arial" w:hAnsi="Arial" w:cs="Arial"/>
          <w:spacing w:val="10"/>
          <w:sz w:val="20"/>
          <w:szCs w:val="20"/>
        </w:rPr>
      </w:pPr>
      <w:r w:rsidRPr="004D286C">
        <w:rPr>
          <w:rFonts w:ascii="Arial" w:hAnsi="Arial" w:cs="Arial"/>
          <w:spacing w:val="10"/>
          <w:sz w:val="20"/>
          <w:szCs w:val="20"/>
        </w:rPr>
        <w:t>Meet with PLA Specialist to choose credits for which to petition with a CPL portfolio</w:t>
      </w:r>
    </w:p>
    <w:p w:rsidR="009364D7" w:rsidRPr="004D286C" w:rsidRDefault="009364D7" w:rsidP="009364D7">
      <w:pPr>
        <w:pStyle w:val="ListParagraph"/>
        <w:numPr>
          <w:ilvl w:val="0"/>
          <w:numId w:val="2"/>
        </w:numPr>
        <w:rPr>
          <w:rFonts w:ascii="Arial" w:hAnsi="Arial" w:cs="Arial"/>
          <w:spacing w:val="10"/>
          <w:sz w:val="20"/>
          <w:szCs w:val="20"/>
        </w:rPr>
      </w:pPr>
      <w:r w:rsidRPr="004D286C">
        <w:rPr>
          <w:rFonts w:ascii="Arial" w:hAnsi="Arial" w:cs="Arial"/>
          <w:spacing w:val="10"/>
          <w:sz w:val="20"/>
          <w:szCs w:val="20"/>
        </w:rPr>
        <w:t>Student pays CPL fee at the Cashier’s Office, $</w:t>
      </w:r>
      <w:r w:rsidR="00691369" w:rsidRPr="004D286C">
        <w:rPr>
          <w:rFonts w:ascii="Arial" w:hAnsi="Arial" w:cs="Arial"/>
          <w:spacing w:val="10"/>
          <w:sz w:val="20"/>
          <w:szCs w:val="20"/>
        </w:rPr>
        <w:t>75</w:t>
      </w:r>
      <w:r w:rsidRPr="004D286C">
        <w:rPr>
          <w:rFonts w:ascii="Arial" w:hAnsi="Arial" w:cs="Arial"/>
          <w:spacing w:val="10"/>
          <w:sz w:val="20"/>
          <w:szCs w:val="20"/>
        </w:rPr>
        <w:t xml:space="preserve"> per undergraduate portfolio, $250 per graduate portfolio. </w:t>
      </w:r>
    </w:p>
    <w:p w:rsidR="009364D7" w:rsidRPr="004D286C" w:rsidRDefault="009364D7" w:rsidP="009364D7">
      <w:pPr>
        <w:pStyle w:val="ListParagraph"/>
        <w:numPr>
          <w:ilvl w:val="0"/>
          <w:numId w:val="2"/>
        </w:numPr>
        <w:rPr>
          <w:rFonts w:ascii="Arial" w:hAnsi="Arial" w:cs="Arial"/>
          <w:spacing w:val="10"/>
          <w:sz w:val="20"/>
          <w:szCs w:val="20"/>
        </w:rPr>
      </w:pPr>
      <w:r w:rsidRPr="004D286C">
        <w:rPr>
          <w:rFonts w:ascii="Arial" w:hAnsi="Arial" w:cs="Arial"/>
          <w:spacing w:val="10"/>
          <w:sz w:val="20"/>
          <w:szCs w:val="20"/>
        </w:rPr>
        <w:t>PLA Specialist reviews portfolio and notifies the faculty assessor that the product is ready for review</w:t>
      </w:r>
      <w:r w:rsidR="007F1161" w:rsidRPr="004D286C">
        <w:rPr>
          <w:rFonts w:ascii="Arial" w:hAnsi="Arial" w:cs="Arial"/>
          <w:spacing w:val="10"/>
          <w:sz w:val="20"/>
          <w:szCs w:val="20"/>
        </w:rPr>
        <w:t xml:space="preserve"> (via </w:t>
      </w:r>
      <w:proofErr w:type="spellStart"/>
      <w:r w:rsidR="007F1161" w:rsidRPr="004D286C">
        <w:rPr>
          <w:rFonts w:ascii="Arial" w:hAnsi="Arial" w:cs="Arial"/>
          <w:spacing w:val="10"/>
          <w:sz w:val="20"/>
          <w:szCs w:val="20"/>
        </w:rPr>
        <w:t>Formstack</w:t>
      </w:r>
      <w:proofErr w:type="spellEnd"/>
      <w:r w:rsidR="007F1161" w:rsidRPr="004D286C">
        <w:rPr>
          <w:rFonts w:ascii="Arial" w:hAnsi="Arial" w:cs="Arial"/>
          <w:spacing w:val="10"/>
          <w:sz w:val="20"/>
          <w:szCs w:val="20"/>
        </w:rPr>
        <w:t xml:space="preserve">) </w:t>
      </w:r>
    </w:p>
    <w:p w:rsidR="009364D7" w:rsidRPr="004D286C" w:rsidRDefault="009364D7" w:rsidP="009364D7">
      <w:pPr>
        <w:pStyle w:val="ListParagraph"/>
        <w:numPr>
          <w:ilvl w:val="0"/>
          <w:numId w:val="2"/>
        </w:numPr>
        <w:rPr>
          <w:rFonts w:ascii="Arial" w:hAnsi="Arial" w:cs="Arial"/>
          <w:spacing w:val="10"/>
          <w:sz w:val="20"/>
          <w:szCs w:val="20"/>
        </w:rPr>
      </w:pPr>
      <w:r w:rsidRPr="004D286C">
        <w:rPr>
          <w:rFonts w:ascii="Arial" w:hAnsi="Arial" w:cs="Arial"/>
          <w:spacing w:val="10"/>
          <w:sz w:val="20"/>
          <w:szCs w:val="20"/>
        </w:rPr>
        <w:t>Faculty assessor accepts portfolio or rejects with comments for revision</w:t>
      </w:r>
    </w:p>
    <w:p w:rsidR="007F1161" w:rsidRPr="004D286C" w:rsidRDefault="009364D7" w:rsidP="009364D7">
      <w:pPr>
        <w:pStyle w:val="ListParagraph"/>
        <w:numPr>
          <w:ilvl w:val="0"/>
          <w:numId w:val="2"/>
        </w:numPr>
        <w:rPr>
          <w:rFonts w:ascii="Arial" w:hAnsi="Arial" w:cs="Arial"/>
          <w:spacing w:val="10"/>
          <w:sz w:val="20"/>
          <w:szCs w:val="20"/>
        </w:rPr>
      </w:pPr>
      <w:r w:rsidRPr="004D286C">
        <w:rPr>
          <w:rFonts w:ascii="Arial" w:hAnsi="Arial" w:cs="Arial"/>
          <w:spacing w:val="10"/>
          <w:sz w:val="20"/>
          <w:szCs w:val="20"/>
        </w:rPr>
        <w:lastRenderedPageBreak/>
        <w:t>After portfolio approval by the faculty assessor, Department Chair reviews portfolio.</w:t>
      </w:r>
    </w:p>
    <w:p w:rsidR="009364D7" w:rsidRPr="004D286C" w:rsidRDefault="007F1161" w:rsidP="007F1161">
      <w:pPr>
        <w:pStyle w:val="ListParagraph"/>
        <w:numPr>
          <w:ilvl w:val="1"/>
          <w:numId w:val="2"/>
        </w:numPr>
        <w:rPr>
          <w:rFonts w:ascii="Arial" w:hAnsi="Arial" w:cs="Arial"/>
          <w:spacing w:val="10"/>
          <w:sz w:val="20"/>
          <w:szCs w:val="20"/>
        </w:rPr>
      </w:pPr>
      <w:r w:rsidRPr="004D286C">
        <w:rPr>
          <w:rFonts w:ascii="Arial" w:hAnsi="Arial" w:cs="Arial"/>
          <w:spacing w:val="10"/>
          <w:sz w:val="20"/>
          <w:szCs w:val="20"/>
        </w:rPr>
        <w:t>If approved, registrar’s office is notified and credit is awarded; student receives email notifying him or her of credit received.</w:t>
      </w:r>
    </w:p>
    <w:p w:rsidR="009364D7" w:rsidRPr="004D286C" w:rsidRDefault="007F1161" w:rsidP="007F1161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D286C">
        <w:rPr>
          <w:rFonts w:ascii="Arial" w:hAnsi="Arial" w:cs="Arial"/>
          <w:spacing w:val="10"/>
          <w:sz w:val="20"/>
          <w:szCs w:val="20"/>
        </w:rPr>
        <w:t>If denied, student receives email notifying him or her of decision as well as appeal process.</w:t>
      </w:r>
      <w:r w:rsidRPr="004D286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:rsidR="009364D7" w:rsidRPr="002E3455" w:rsidRDefault="00F57B32" w:rsidP="00F57B32">
      <w:pPr>
        <w:spacing w:before="360" w:after="360" w:line="312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2E3455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Fall Semester CPL Portfolio Timeline</w:t>
      </w:r>
      <w:r w:rsidR="004D286C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*</w:t>
      </w:r>
    </w:p>
    <w:p w:rsidR="00F57B32" w:rsidRDefault="00F57B32" w:rsidP="00F57B32">
      <w:pPr>
        <w:pStyle w:val="NoSpacing"/>
        <w:rPr>
          <w:rFonts w:ascii="Arial" w:hAnsi="Arial" w:cs="Arial"/>
          <w:b/>
          <w:sz w:val="20"/>
          <w:szCs w:val="20"/>
        </w:rPr>
      </w:pPr>
      <w:r w:rsidRPr="00F57B32">
        <w:rPr>
          <w:rFonts w:ascii="Arial" w:hAnsi="Arial" w:cs="Arial"/>
          <w:b/>
          <w:sz w:val="20"/>
          <w:szCs w:val="20"/>
        </w:rPr>
        <w:t xml:space="preserve">August </w:t>
      </w:r>
      <w:r>
        <w:rPr>
          <w:rFonts w:ascii="Arial" w:hAnsi="Arial" w:cs="Arial"/>
          <w:b/>
          <w:sz w:val="20"/>
          <w:szCs w:val="20"/>
        </w:rPr>
        <w:t>6</w:t>
      </w:r>
      <w:r w:rsidRPr="00F57B32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ab/>
        <w:t>Classes begin</w:t>
      </w:r>
    </w:p>
    <w:p w:rsidR="00F57B32" w:rsidRDefault="00F57B32" w:rsidP="00F57B32">
      <w:pPr>
        <w:pStyle w:val="NoSpacing"/>
        <w:rPr>
          <w:rFonts w:ascii="Arial" w:hAnsi="Arial" w:cs="Arial"/>
          <w:b/>
          <w:sz w:val="20"/>
          <w:szCs w:val="20"/>
        </w:rPr>
      </w:pPr>
    </w:p>
    <w:p w:rsidR="00F57B32" w:rsidRDefault="00F57B32" w:rsidP="00F57B32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August 22: </w:t>
      </w:r>
      <w:r>
        <w:rPr>
          <w:rFonts w:ascii="Arial" w:hAnsi="Arial" w:cs="Arial"/>
          <w:b/>
          <w:sz w:val="20"/>
          <w:szCs w:val="20"/>
        </w:rPr>
        <w:tab/>
        <w:t xml:space="preserve"> CPL Portfolio Window</w:t>
      </w:r>
      <w:r w:rsidR="0081090E">
        <w:rPr>
          <w:rFonts w:ascii="Arial" w:hAnsi="Arial" w:cs="Arial"/>
          <w:b/>
          <w:sz w:val="20"/>
          <w:szCs w:val="20"/>
        </w:rPr>
        <w:t xml:space="preserve"> for </w:t>
      </w:r>
      <w:proofErr w:type="gramStart"/>
      <w:r w:rsidR="0081090E">
        <w:rPr>
          <w:rFonts w:ascii="Arial" w:hAnsi="Arial" w:cs="Arial"/>
          <w:b/>
          <w:sz w:val="20"/>
          <w:szCs w:val="20"/>
        </w:rPr>
        <w:t>Fall</w:t>
      </w:r>
      <w:proofErr w:type="gramEnd"/>
      <w:r w:rsidR="0081090E">
        <w:rPr>
          <w:rFonts w:ascii="Arial" w:hAnsi="Arial" w:cs="Arial"/>
          <w:b/>
          <w:sz w:val="20"/>
          <w:szCs w:val="20"/>
        </w:rPr>
        <w:t xml:space="preserve"> credit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1090E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>pens</w:t>
      </w:r>
    </w:p>
    <w:p w:rsidR="00F57B32" w:rsidRDefault="00F57B32" w:rsidP="00F57B32">
      <w:pPr>
        <w:pStyle w:val="NoSpacing"/>
        <w:rPr>
          <w:rFonts w:ascii="Arial" w:hAnsi="Arial" w:cs="Arial"/>
          <w:b/>
          <w:sz w:val="20"/>
          <w:szCs w:val="20"/>
        </w:rPr>
      </w:pPr>
    </w:p>
    <w:p w:rsidR="00F57B32" w:rsidRDefault="00F57B32" w:rsidP="00F57B32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November 18: </w:t>
      </w:r>
      <w:r>
        <w:rPr>
          <w:rFonts w:ascii="Arial" w:hAnsi="Arial" w:cs="Arial"/>
          <w:b/>
          <w:sz w:val="20"/>
          <w:szCs w:val="20"/>
        </w:rPr>
        <w:tab/>
        <w:t>CPL Portfolios due to faculty assessor</w:t>
      </w:r>
      <w:r w:rsidR="00686602">
        <w:rPr>
          <w:rFonts w:ascii="Arial" w:hAnsi="Arial" w:cs="Arial"/>
          <w:b/>
          <w:sz w:val="20"/>
          <w:szCs w:val="20"/>
        </w:rPr>
        <w:t>*</w:t>
      </w:r>
    </w:p>
    <w:p w:rsidR="00F57B32" w:rsidRDefault="00F57B32" w:rsidP="00F57B32">
      <w:pPr>
        <w:pStyle w:val="NoSpacing"/>
        <w:rPr>
          <w:rFonts w:ascii="Arial" w:hAnsi="Arial" w:cs="Arial"/>
          <w:b/>
          <w:sz w:val="20"/>
          <w:szCs w:val="20"/>
        </w:rPr>
      </w:pPr>
    </w:p>
    <w:p w:rsidR="00F57B32" w:rsidRPr="00F57B32" w:rsidRDefault="00F57B32" w:rsidP="00F57B32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December 9: </w:t>
      </w:r>
      <w:r>
        <w:rPr>
          <w:rFonts w:ascii="Arial" w:hAnsi="Arial" w:cs="Arial"/>
          <w:b/>
          <w:sz w:val="20"/>
          <w:szCs w:val="20"/>
        </w:rPr>
        <w:tab/>
        <w:t>Last Day of Class; CPL Portfolio evaluations from faculty due</w:t>
      </w:r>
    </w:p>
    <w:p w:rsidR="00F57B32" w:rsidRDefault="00F57B32" w:rsidP="00F57B32">
      <w:pPr>
        <w:pStyle w:val="NoSpacing"/>
        <w:rPr>
          <w:rFonts w:ascii="Arial" w:hAnsi="Arial" w:cs="Arial"/>
          <w:b/>
          <w:sz w:val="20"/>
          <w:szCs w:val="20"/>
        </w:rPr>
      </w:pPr>
    </w:p>
    <w:p w:rsidR="00F57B32" w:rsidRPr="002E3455" w:rsidRDefault="00F57B32" w:rsidP="00F57B32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E3455">
        <w:rPr>
          <w:rFonts w:ascii="Arial" w:hAnsi="Arial" w:cs="Arial"/>
          <w:b/>
          <w:sz w:val="20"/>
          <w:szCs w:val="20"/>
          <w:u w:val="single"/>
        </w:rPr>
        <w:t>Spring Semester CPL Portfolio Timeline</w:t>
      </w:r>
    </w:p>
    <w:p w:rsidR="00F57B32" w:rsidRDefault="00F57B32" w:rsidP="00F57B32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F57B32" w:rsidRDefault="00F57B32" w:rsidP="00F57B32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October 17: </w:t>
      </w:r>
      <w:r>
        <w:rPr>
          <w:rFonts w:ascii="Arial" w:hAnsi="Arial" w:cs="Arial"/>
          <w:b/>
          <w:sz w:val="20"/>
          <w:szCs w:val="20"/>
        </w:rPr>
        <w:tab/>
        <w:t xml:space="preserve">Registration begins; CPL Portfolio Window for </w:t>
      </w:r>
      <w:proofErr w:type="gramStart"/>
      <w:r>
        <w:rPr>
          <w:rFonts w:ascii="Arial" w:hAnsi="Arial" w:cs="Arial"/>
          <w:b/>
          <w:sz w:val="20"/>
          <w:szCs w:val="20"/>
        </w:rPr>
        <w:t>Spring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credit opens</w:t>
      </w:r>
    </w:p>
    <w:p w:rsidR="00F57B32" w:rsidRDefault="00F57B32" w:rsidP="00F57B32">
      <w:pPr>
        <w:pStyle w:val="NoSpacing"/>
        <w:rPr>
          <w:rFonts w:ascii="Arial" w:hAnsi="Arial" w:cs="Arial"/>
          <w:b/>
          <w:sz w:val="20"/>
          <w:szCs w:val="20"/>
        </w:rPr>
      </w:pPr>
    </w:p>
    <w:p w:rsidR="00F57B32" w:rsidRDefault="00F57B32" w:rsidP="00F57B32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January 17</w:t>
      </w:r>
      <w:r w:rsidRPr="00F57B32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ab/>
      </w:r>
      <w:r w:rsidRPr="00F57B32">
        <w:rPr>
          <w:rFonts w:ascii="Arial" w:hAnsi="Arial" w:cs="Arial"/>
          <w:b/>
          <w:sz w:val="20"/>
          <w:szCs w:val="20"/>
        </w:rPr>
        <w:t>Classes begin</w:t>
      </w:r>
    </w:p>
    <w:p w:rsidR="00F57B32" w:rsidRDefault="00F57B32" w:rsidP="00F57B32">
      <w:pPr>
        <w:pStyle w:val="NoSpacing"/>
        <w:rPr>
          <w:rFonts w:ascii="Arial" w:hAnsi="Arial" w:cs="Arial"/>
          <w:b/>
          <w:sz w:val="20"/>
          <w:szCs w:val="20"/>
        </w:rPr>
      </w:pPr>
    </w:p>
    <w:p w:rsidR="00F57B32" w:rsidRDefault="0081090E" w:rsidP="00F57B32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April 24</w:t>
      </w:r>
      <w:r w:rsidR="00F57B32">
        <w:rPr>
          <w:rFonts w:ascii="Arial" w:hAnsi="Arial" w:cs="Arial"/>
          <w:b/>
          <w:sz w:val="20"/>
          <w:szCs w:val="20"/>
        </w:rPr>
        <w:t xml:space="preserve">: </w:t>
      </w:r>
      <w:r w:rsidR="00F57B32">
        <w:rPr>
          <w:rFonts w:ascii="Arial" w:hAnsi="Arial" w:cs="Arial"/>
          <w:b/>
          <w:sz w:val="20"/>
          <w:szCs w:val="20"/>
        </w:rPr>
        <w:tab/>
        <w:t>CPL Portfolios due to faculty assessor</w:t>
      </w:r>
      <w:r w:rsidR="00686602">
        <w:rPr>
          <w:rFonts w:ascii="Arial" w:hAnsi="Arial" w:cs="Arial"/>
          <w:b/>
          <w:sz w:val="20"/>
          <w:szCs w:val="20"/>
        </w:rPr>
        <w:t>*</w:t>
      </w:r>
    </w:p>
    <w:p w:rsidR="00F57B32" w:rsidRDefault="00F57B32" w:rsidP="00F57B32">
      <w:pPr>
        <w:pStyle w:val="NoSpacing"/>
        <w:rPr>
          <w:rFonts w:ascii="Arial" w:hAnsi="Arial" w:cs="Arial"/>
          <w:b/>
          <w:sz w:val="20"/>
          <w:szCs w:val="20"/>
        </w:rPr>
      </w:pPr>
    </w:p>
    <w:p w:rsidR="00F57B32" w:rsidRPr="00F57B32" w:rsidRDefault="0081090E" w:rsidP="00F57B32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May</w:t>
      </w:r>
      <w:r w:rsidR="00F57B3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5</w:t>
      </w:r>
      <w:r w:rsidR="00F57B32">
        <w:rPr>
          <w:rFonts w:ascii="Arial" w:hAnsi="Arial" w:cs="Arial"/>
          <w:b/>
          <w:sz w:val="20"/>
          <w:szCs w:val="20"/>
        </w:rPr>
        <w:t xml:space="preserve">: </w:t>
      </w:r>
      <w:r w:rsidR="00F57B32">
        <w:rPr>
          <w:rFonts w:ascii="Arial" w:hAnsi="Arial" w:cs="Arial"/>
          <w:b/>
          <w:sz w:val="20"/>
          <w:szCs w:val="20"/>
        </w:rPr>
        <w:tab/>
        <w:t>Last Day of Class; CPL Portfolio evaluations from faculty due</w:t>
      </w:r>
    </w:p>
    <w:p w:rsidR="00F57B32" w:rsidRDefault="00F57B32" w:rsidP="00F57B32">
      <w:pPr>
        <w:spacing w:before="360" w:after="36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686602" w:rsidRDefault="00686602" w:rsidP="00F57B32">
      <w:pPr>
        <w:spacing w:before="360" w:after="36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*</w:t>
      </w:r>
      <w:r w:rsidR="004D286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Graduate School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Portfolios due October 28 and March 31</w:t>
      </w:r>
    </w:p>
    <w:p w:rsidR="009364D7" w:rsidRPr="00765D52" w:rsidRDefault="009364D7" w:rsidP="009364D7">
      <w:pPr>
        <w:spacing w:before="360" w:after="360" w:line="312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9364D7" w:rsidRPr="00765D52" w:rsidRDefault="009364D7" w:rsidP="009364D7">
      <w:pPr>
        <w:spacing w:before="360" w:after="360" w:line="312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65D52">
        <w:rPr>
          <w:rFonts w:ascii="Arial" w:hAnsi="Arial" w:cs="Arial"/>
          <w:b/>
          <w:bCs/>
          <w:color w:val="000000" w:themeColor="text1"/>
          <w:sz w:val="20"/>
          <w:szCs w:val="20"/>
        </w:rPr>
        <w:t>LEARN MORE AND GET STARTED!</w:t>
      </w:r>
    </w:p>
    <w:p w:rsidR="009364D7" w:rsidRPr="00765D52" w:rsidRDefault="009364D7" w:rsidP="009364D7">
      <w:pPr>
        <w:spacing w:before="360" w:after="360" w:line="312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65D52">
        <w:rPr>
          <w:rFonts w:ascii="Arial" w:hAnsi="Arial" w:cs="Arial"/>
          <w:b/>
          <w:bCs/>
          <w:color w:val="000000" w:themeColor="text1"/>
          <w:sz w:val="20"/>
          <w:szCs w:val="20"/>
        </w:rPr>
        <w:t>Contact your advisor or the Extended Studies Adult Learning/PLA Lead Specialist:</w:t>
      </w:r>
    </w:p>
    <w:p w:rsidR="009364D7" w:rsidRPr="00765D52" w:rsidRDefault="0089489F" w:rsidP="009364D7">
      <w:pPr>
        <w:spacing w:before="360" w:after="360" w:line="312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Phillip Schulz</w:t>
      </w:r>
    </w:p>
    <w:p w:rsidR="009364D7" w:rsidRPr="00765D52" w:rsidRDefault="0089489F" w:rsidP="009364D7">
      <w:pPr>
        <w:spacing w:before="360" w:after="360" w:line="312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Phillip.schulz</w:t>
      </w:r>
      <w:r w:rsidR="009364D7" w:rsidRPr="00765D52">
        <w:rPr>
          <w:rFonts w:ascii="Arial" w:hAnsi="Arial" w:cs="Arial"/>
          <w:b/>
          <w:bCs/>
          <w:color w:val="000000" w:themeColor="text1"/>
          <w:sz w:val="20"/>
          <w:szCs w:val="20"/>
        </w:rPr>
        <w:t>@csupueblo.edu</w:t>
      </w:r>
    </w:p>
    <w:p w:rsidR="00BB186E" w:rsidRDefault="009364D7" w:rsidP="004D286C">
      <w:pPr>
        <w:spacing w:before="360" w:after="360" w:line="312" w:lineRule="auto"/>
      </w:pPr>
      <w:r w:rsidRPr="00765D52">
        <w:rPr>
          <w:rFonts w:ascii="Arial" w:hAnsi="Arial" w:cs="Arial"/>
          <w:b/>
          <w:bCs/>
          <w:color w:val="000000" w:themeColor="text1"/>
          <w:sz w:val="20"/>
          <w:szCs w:val="20"/>
        </w:rPr>
        <w:t>Visit our website for more information by scanning the QR</w:t>
      </w:r>
      <w:bookmarkStart w:id="0" w:name="_GoBack"/>
      <w:bookmarkEnd w:id="0"/>
      <w:r w:rsidRPr="00765D5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code.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sectPr w:rsidR="00BB186E" w:rsidSect="00C430E8">
      <w:headerReference w:type="default" r:id="rId7"/>
      <w:footerReference w:type="default" r:id="rId8"/>
      <w:pgSz w:w="12240" w:h="15840"/>
      <w:pgMar w:top="2340" w:right="1080" w:bottom="1440" w:left="108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CCD" w:rsidRDefault="00102B0A">
      <w:r>
        <w:separator/>
      </w:r>
    </w:p>
  </w:endnote>
  <w:endnote w:type="continuationSeparator" w:id="0">
    <w:p w:rsidR="00274CCD" w:rsidRDefault="0010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BE6" w:rsidRDefault="00686602" w:rsidP="00F402BC">
    <w:pPr>
      <w:pStyle w:val="Footer"/>
      <w:jc w:val="center"/>
      <w:rPr>
        <w:rFonts w:ascii="Verdana" w:hAnsi="Verdana" w:cs="Times New Roman (Body CS)"/>
        <w:b/>
        <w:color w:val="062059"/>
        <w:spacing w:val="10"/>
        <w:sz w:val="15"/>
      </w:rPr>
    </w:pPr>
  </w:p>
  <w:p w:rsidR="00606BE6" w:rsidRDefault="00686602" w:rsidP="00F402BC">
    <w:pPr>
      <w:pStyle w:val="Footer"/>
      <w:jc w:val="center"/>
      <w:rPr>
        <w:rFonts w:ascii="Verdana" w:hAnsi="Verdana" w:cs="Times New Roman (Body CS)"/>
        <w:b/>
        <w:color w:val="062059"/>
        <w:spacing w:val="10"/>
        <w:sz w:val="15"/>
      </w:rPr>
    </w:pPr>
  </w:p>
  <w:p w:rsidR="00606BE6" w:rsidRPr="00606BE6" w:rsidRDefault="00A71B34" w:rsidP="00606BE6">
    <w:pPr>
      <w:pStyle w:val="Footer"/>
      <w:rPr>
        <w:rFonts w:ascii="Verdana" w:hAnsi="Verdana" w:cs="Times New Roman (Body CS)"/>
        <w:b/>
        <w:spacing w:val="10"/>
        <w:sz w:val="12"/>
        <w:szCs w:val="12"/>
      </w:rPr>
    </w:pPr>
    <w:r w:rsidRPr="00606BE6">
      <w:rPr>
        <w:rFonts w:ascii="Verdana" w:eastAsia="Montserrat" w:hAnsi="Verdana" w:cs="Montserrat"/>
        <w:b/>
        <w:bCs/>
        <w:position w:val="6"/>
        <w:sz w:val="12"/>
        <w:szCs w:val="12"/>
        <w:vertAlign w:val="superscript"/>
      </w:rPr>
      <w:t>1</w:t>
    </w:r>
    <w:r>
      <w:rPr>
        <w:rFonts w:ascii="Verdana" w:eastAsia="Montserrat" w:hAnsi="Verdana" w:cs="Montserrat"/>
        <w:b/>
        <w:bCs/>
        <w:sz w:val="12"/>
        <w:szCs w:val="12"/>
      </w:rPr>
      <w:t>CAEL</w:t>
    </w:r>
    <w:r w:rsidRPr="00606BE6">
      <w:rPr>
        <w:rFonts w:ascii="Verdana" w:eastAsia="Montserrat" w:hAnsi="Verdana" w:cs="Montserrat"/>
        <w:b/>
        <w:bCs/>
        <w:sz w:val="12"/>
        <w:szCs w:val="12"/>
      </w:rPr>
      <w:t>, Earn College Credit for What You Know, p. 95</w:t>
    </w:r>
    <w:r>
      <w:rPr>
        <w:rFonts w:ascii="Verdana" w:eastAsia="Montserrat" w:hAnsi="Verdana" w:cs="Montserrat"/>
        <w:b/>
        <w:bCs/>
        <w:sz w:val="12"/>
        <w:szCs w:val="12"/>
      </w:rPr>
      <w:tab/>
    </w:r>
    <w:r>
      <w:rPr>
        <w:rFonts w:ascii="Verdana" w:eastAsia="Montserrat" w:hAnsi="Verdana" w:cs="Montserrat"/>
        <w:b/>
        <w:bCs/>
        <w:sz w:val="12"/>
        <w:szCs w:val="12"/>
      </w:rPr>
      <w:tab/>
    </w:r>
  </w:p>
  <w:p w:rsidR="00606BE6" w:rsidRDefault="00686602" w:rsidP="00F402BC">
    <w:pPr>
      <w:pStyle w:val="Footer"/>
      <w:jc w:val="center"/>
      <w:rPr>
        <w:rFonts w:ascii="Verdana" w:hAnsi="Verdana" w:cs="Times New Roman (Body CS)"/>
        <w:b/>
        <w:color w:val="062059"/>
        <w:spacing w:val="10"/>
        <w:sz w:val="15"/>
      </w:rPr>
    </w:pPr>
  </w:p>
  <w:p w:rsidR="00F402BC" w:rsidRPr="00F402BC" w:rsidRDefault="00A71B34" w:rsidP="00F402BC">
    <w:pPr>
      <w:pStyle w:val="Footer"/>
      <w:jc w:val="center"/>
      <w:rPr>
        <w:rFonts w:ascii="Verdana" w:hAnsi="Verdana" w:cs="Times New Roman (Body CS)"/>
        <w:b/>
        <w:color w:val="062059"/>
        <w:spacing w:val="10"/>
        <w:sz w:val="15"/>
      </w:rPr>
    </w:pPr>
    <w:r w:rsidRPr="00F402BC">
      <w:rPr>
        <w:rFonts w:ascii="Verdana" w:hAnsi="Verdana" w:cs="Times New Roman (Body CS)"/>
        <w:b/>
        <w:color w:val="062059"/>
        <w:spacing w:val="10"/>
        <w:sz w:val="15"/>
      </w:rPr>
      <w:t>2200 BONFORTE BLVD, PUEBLO, CO 81001</w:t>
    </w:r>
    <w:r>
      <w:rPr>
        <w:rFonts w:ascii="Verdana" w:hAnsi="Verdana" w:cs="Times New Roman (Body CS)"/>
        <w:b/>
        <w:color w:val="062059"/>
        <w:spacing w:val="10"/>
        <w:sz w:val="15"/>
      </w:rPr>
      <w:t xml:space="preserve">-4901 </w:t>
    </w:r>
    <w:r w:rsidRPr="00F402BC">
      <w:rPr>
        <w:rFonts w:ascii="Verdana" w:hAnsi="Verdana" w:cs="Times New Roman (Body CS)"/>
        <w:b/>
        <w:color w:val="00AFD7"/>
        <w:spacing w:val="10"/>
        <w:sz w:val="15"/>
      </w:rPr>
      <w:t>|</w:t>
    </w:r>
    <w:r>
      <w:rPr>
        <w:rFonts w:ascii="Verdana" w:hAnsi="Verdana" w:cs="Times New Roman (Body CS)"/>
        <w:b/>
        <w:color w:val="00AFD7"/>
        <w:spacing w:val="10"/>
        <w:sz w:val="15"/>
      </w:rPr>
      <w:tab/>
      <w:t xml:space="preserve"> </w:t>
    </w:r>
    <w:r w:rsidRPr="00F402BC">
      <w:rPr>
        <w:rFonts w:ascii="Verdana" w:hAnsi="Verdana" w:cs="Times New Roman (Body CS)"/>
        <w:b/>
        <w:color w:val="062059"/>
        <w:spacing w:val="10"/>
        <w:sz w:val="15"/>
      </w:rPr>
      <w:t>719</w:t>
    </w:r>
    <w:r>
      <w:rPr>
        <w:rFonts w:ascii="Verdana" w:hAnsi="Verdana" w:cs="Times New Roman (Body CS)"/>
        <w:b/>
        <w:color w:val="062059"/>
        <w:spacing w:val="10"/>
        <w:sz w:val="15"/>
      </w:rPr>
      <w:t xml:space="preserve">.549.2849 </w:t>
    </w:r>
    <w:r w:rsidRPr="00F402BC">
      <w:rPr>
        <w:rFonts w:ascii="Verdana" w:hAnsi="Verdana" w:cs="Times New Roman (Body CS)"/>
        <w:b/>
        <w:color w:val="00AFD7"/>
        <w:spacing w:val="10"/>
        <w:sz w:val="15"/>
      </w:rPr>
      <w:t xml:space="preserve">| </w:t>
    </w:r>
    <w:r w:rsidRPr="00F402BC">
      <w:rPr>
        <w:rFonts w:ascii="Verdana" w:hAnsi="Verdana" w:cs="Times New Roman (Body CS)"/>
        <w:b/>
        <w:color w:val="062059"/>
        <w:spacing w:val="10"/>
        <w:sz w:val="15"/>
      </w:rPr>
      <w:t>CSUPUEBLO.EDU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CCD" w:rsidRDefault="00102B0A">
      <w:r>
        <w:separator/>
      </w:r>
    </w:p>
  </w:footnote>
  <w:footnote w:type="continuationSeparator" w:id="0">
    <w:p w:rsidR="00274CCD" w:rsidRDefault="00102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E94" w:rsidRDefault="00D53035" w:rsidP="00D20E94">
    <w:pPr>
      <w:pStyle w:val="Header"/>
      <w:jc w:val="center"/>
    </w:pPr>
    <w:r>
      <w:rPr>
        <w:noProof/>
      </w:rPr>
      <w:drawing>
        <wp:inline distT="0" distB="0" distL="0" distR="0" wp14:anchorId="4E203154" wp14:editId="13EB3F28">
          <wp:extent cx="5019675" cy="1103532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07608" cy="1122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20E09"/>
    <w:multiLevelType w:val="hybridMultilevel"/>
    <w:tmpl w:val="60540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E121E"/>
    <w:multiLevelType w:val="hybridMultilevel"/>
    <w:tmpl w:val="B746AF44"/>
    <w:lvl w:ilvl="0" w:tplc="6A84BDB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90475"/>
    <w:multiLevelType w:val="hybridMultilevel"/>
    <w:tmpl w:val="42B6D324"/>
    <w:lvl w:ilvl="0" w:tplc="6A84BDB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D7"/>
    <w:rsid w:val="00102B0A"/>
    <w:rsid w:val="00274CCD"/>
    <w:rsid w:val="002E3455"/>
    <w:rsid w:val="00402E87"/>
    <w:rsid w:val="00453E9C"/>
    <w:rsid w:val="004D286C"/>
    <w:rsid w:val="006055D3"/>
    <w:rsid w:val="00686602"/>
    <w:rsid w:val="00691369"/>
    <w:rsid w:val="006F6D56"/>
    <w:rsid w:val="00765D52"/>
    <w:rsid w:val="007F1161"/>
    <w:rsid w:val="0081090E"/>
    <w:rsid w:val="0089489F"/>
    <w:rsid w:val="009364D7"/>
    <w:rsid w:val="00A71B34"/>
    <w:rsid w:val="00D53035"/>
    <w:rsid w:val="00E56EE6"/>
    <w:rsid w:val="00F5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CB584AC-4041-4284-819C-01A3E156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4D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4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4D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64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4D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364D7"/>
    <w:pPr>
      <w:ind w:left="720"/>
      <w:contextualSpacing/>
    </w:pPr>
  </w:style>
  <w:style w:type="paragraph" w:styleId="NoSpacing">
    <w:name w:val="No Spacing"/>
    <w:uiPriority w:val="1"/>
    <w:qFormat/>
    <w:rsid w:val="00F57B32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State University Pueblo</Company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Schulz,Phillip</dc:creator>
  <cp:keywords/>
  <dc:description/>
  <cp:lastModifiedBy>Schulz,Phillip</cp:lastModifiedBy>
  <cp:revision>6</cp:revision>
  <dcterms:created xsi:type="dcterms:W3CDTF">2022-06-06T20:10:00Z</dcterms:created>
  <dcterms:modified xsi:type="dcterms:W3CDTF">2022-09-13T16:14:00Z</dcterms:modified>
</cp:coreProperties>
</file>